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4"/>
      </w:pPr>
      <w:bookmarkStart w:id="196" w:name="_GoBack"/>
      <w:bookmarkEnd w:id="196"/>
    </w:p>
    <w:p>
      <w:pPr>
        <w:pStyle w:val="44"/>
      </w:pPr>
    </w:p>
    <w:p>
      <w:pPr>
        <w:pStyle w:val="44"/>
      </w:pPr>
      <w:r>
        <w:rPr>
          <w:rFonts w:hint="eastAsia"/>
        </w:rPr>
        <w:t xml:space="preserve"> 西北农林科技大学</w:t>
      </w:r>
    </w:p>
    <w:p>
      <w:pPr>
        <w:pStyle w:val="45"/>
        <w:rPr>
          <w:sz w:val="36"/>
        </w:rPr>
      </w:pPr>
      <w:r>
        <w:rPr>
          <w:rFonts w:hint="eastAsia"/>
          <w:sz w:val="36"/>
        </w:rPr>
        <w:t>外事综合管理服务平台</w:t>
      </w:r>
    </w:p>
    <w:p>
      <w:pPr>
        <w:pStyle w:val="45"/>
      </w:pPr>
      <w:r>
        <w:rPr>
          <w:rFonts w:hint="eastAsia"/>
        </w:rPr>
        <w:t>教职工用户手册</w:t>
      </w:r>
    </w:p>
    <w:p>
      <w:pPr>
        <w:spacing w:line="276" w:lineRule="auto"/>
        <w:jc w:val="right"/>
        <w:rPr>
          <w:rFonts w:eastAsia="黑体"/>
          <w:b/>
          <w:sz w:val="28"/>
          <w:szCs w:val="28"/>
        </w:rPr>
      </w:pPr>
    </w:p>
    <w:p>
      <w:pPr>
        <w:spacing w:line="276" w:lineRule="auto"/>
        <w:jc w:val="right"/>
        <w:rPr>
          <w:rFonts w:eastAsia="黑体"/>
          <w:b/>
          <w:sz w:val="28"/>
          <w:szCs w:val="28"/>
        </w:rPr>
      </w:pPr>
    </w:p>
    <w:p>
      <w:pPr>
        <w:spacing w:line="276" w:lineRule="auto"/>
        <w:jc w:val="right"/>
        <w:rPr>
          <w:rFonts w:eastAsia="黑体"/>
          <w:b/>
          <w:sz w:val="28"/>
          <w:szCs w:val="28"/>
        </w:rPr>
      </w:pPr>
    </w:p>
    <w:p>
      <w:pPr>
        <w:spacing w:line="276" w:lineRule="auto"/>
        <w:jc w:val="right"/>
        <w:rPr>
          <w:rFonts w:eastAsia="黑体"/>
          <w:b/>
          <w:sz w:val="28"/>
          <w:szCs w:val="28"/>
        </w:rPr>
      </w:pPr>
    </w:p>
    <w:p>
      <w:pPr>
        <w:spacing w:line="276" w:lineRule="auto"/>
        <w:jc w:val="right"/>
        <w:rPr>
          <w:rFonts w:eastAsia="黑体"/>
          <w:b/>
          <w:sz w:val="28"/>
          <w:szCs w:val="28"/>
        </w:rPr>
      </w:pPr>
    </w:p>
    <w:p>
      <w:pPr>
        <w:spacing w:line="276" w:lineRule="auto"/>
        <w:jc w:val="right"/>
        <w:rPr>
          <w:rFonts w:eastAsia="黑体"/>
          <w:b/>
          <w:sz w:val="28"/>
          <w:szCs w:val="28"/>
        </w:rPr>
      </w:pPr>
    </w:p>
    <w:p>
      <w:pPr>
        <w:spacing w:line="276" w:lineRule="auto"/>
        <w:jc w:val="right"/>
        <w:rPr>
          <w:rFonts w:eastAsia="黑体"/>
          <w:b/>
          <w:sz w:val="28"/>
          <w:szCs w:val="28"/>
        </w:rPr>
      </w:pPr>
    </w:p>
    <w:p>
      <w:pPr>
        <w:spacing w:line="276" w:lineRule="auto"/>
        <w:jc w:val="right"/>
        <w:rPr>
          <w:rFonts w:eastAsia="黑体"/>
          <w:b/>
          <w:sz w:val="28"/>
          <w:szCs w:val="28"/>
        </w:rPr>
      </w:pPr>
    </w:p>
    <w:p>
      <w:pPr>
        <w:spacing w:line="276" w:lineRule="auto"/>
        <w:jc w:val="right"/>
        <w:rPr>
          <w:rFonts w:eastAsia="黑体"/>
          <w:b/>
          <w:sz w:val="28"/>
          <w:szCs w:val="28"/>
        </w:rPr>
      </w:pPr>
    </w:p>
    <w:p>
      <w:pPr>
        <w:spacing w:line="276" w:lineRule="auto"/>
        <w:jc w:val="right"/>
        <w:rPr>
          <w:rFonts w:eastAsia="黑体"/>
          <w:b/>
          <w:sz w:val="28"/>
          <w:szCs w:val="28"/>
        </w:rPr>
      </w:pPr>
    </w:p>
    <w:p>
      <w:pPr>
        <w:spacing w:line="276" w:lineRule="auto"/>
        <w:jc w:val="right"/>
        <w:rPr>
          <w:rFonts w:eastAsia="黑体"/>
          <w:b/>
          <w:sz w:val="28"/>
          <w:szCs w:val="28"/>
        </w:rPr>
      </w:pPr>
    </w:p>
    <w:p>
      <w:pPr>
        <w:pStyle w:val="27"/>
      </w:pPr>
    </w:p>
    <w:p>
      <w:pPr>
        <w:pStyle w:val="27"/>
      </w:pPr>
      <w:r>
        <w:rPr>
          <w:rFonts w:hint="eastAsia"/>
        </w:rPr>
        <w:t>上海久华信息科技股份有限公司</w:t>
      </w:r>
    </w:p>
    <w:p>
      <w:pPr>
        <w:widowControl/>
        <w:jc w:val="right"/>
        <w:rPr>
          <w:b/>
          <w:sz w:val="28"/>
          <w:szCs w:val="28"/>
        </w:rPr>
        <w:sectPr>
          <w:headerReference r:id="rId4" w:type="first"/>
          <w:headerReference r:id="rId3" w:type="default"/>
          <w:pgSz w:w="11906" w:h="16838"/>
          <w:pgMar w:top="1440" w:right="1800" w:bottom="1440" w:left="1800" w:header="851" w:footer="992" w:gutter="0"/>
          <w:pgNumType w:start="0"/>
          <w:cols w:space="425" w:num="1"/>
          <w:titlePg/>
          <w:docGrid w:type="lines" w:linePitch="312" w:charSpace="0"/>
        </w:sectPr>
      </w:pPr>
      <w:r>
        <w:rPr>
          <w:b/>
          <w:sz w:val="28"/>
          <w:szCs w:val="28"/>
        </w:rPr>
        <w:t>2021/6</w:t>
      </w:r>
      <w:r>
        <w:rPr>
          <w:rFonts w:hint="eastAsia"/>
          <w:b/>
          <w:sz w:val="28"/>
          <w:szCs w:val="28"/>
        </w:rPr>
        <w:t>/</w:t>
      </w:r>
      <w:r>
        <w:rPr>
          <w:b/>
          <w:sz w:val="28"/>
          <w:szCs w:val="28"/>
        </w:rPr>
        <w:t>17</w:t>
      </w:r>
    </w:p>
    <w:p>
      <w:pPr>
        <w:widowControl/>
        <w:jc w:val="left"/>
        <w:rPr>
          <w:rFonts w:eastAsiaTheme="majorEastAsia"/>
          <w:b/>
          <w:sz w:val="36"/>
          <w:szCs w:val="36"/>
        </w:rPr>
      </w:pPr>
    </w:p>
    <w:p>
      <w:pPr>
        <w:jc w:val="right"/>
        <w:rPr>
          <w:rFonts w:eastAsiaTheme="majorEastAsia"/>
          <w:b/>
          <w:sz w:val="36"/>
          <w:szCs w:val="36"/>
        </w:rPr>
      </w:pPr>
      <w:r>
        <w:rPr>
          <w:rFonts w:eastAsia="黑体"/>
          <w:b/>
          <w:sz w:val="28"/>
          <w:szCs w:val="28"/>
        </w:rPr>
        <mc:AlternateContent>
          <mc:Choice Requires="wps">
            <w:drawing>
              <wp:anchor distT="0" distB="0" distL="114300" distR="114300" simplePos="0" relativeHeight="251659264" behindDoc="0" locked="0" layoutInCell="1" allowOverlap="1">
                <wp:simplePos x="0" y="0"/>
                <wp:positionH relativeFrom="column">
                  <wp:posOffset>-61595</wp:posOffset>
                </wp:positionH>
                <wp:positionV relativeFrom="paragraph">
                  <wp:posOffset>55245</wp:posOffset>
                </wp:positionV>
                <wp:extent cx="5331460" cy="2059305"/>
                <wp:effectExtent l="0" t="0" r="21590" b="1714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331460" cy="2059305"/>
                        </a:xfrm>
                        <a:prstGeom prst="rect">
                          <a:avLst/>
                        </a:prstGeom>
                        <a:solidFill>
                          <a:srgbClr val="FFFFFF"/>
                        </a:solidFill>
                        <a:ln w="9525">
                          <a:solidFill>
                            <a:srgbClr val="000000"/>
                          </a:solidFill>
                          <a:miter lim="800000"/>
                        </a:ln>
                      </wps:spPr>
                      <wps:txbx>
                        <w:txbxContent>
                          <w:p>
                            <w:pPr>
                              <w:spacing w:after="200" w:line="276" w:lineRule="auto"/>
                              <w:ind w:firstLine="315"/>
                              <w:rPr>
                                <w:rFonts w:ascii="Garamond" w:hAnsi="Garamond" w:eastAsia="黑体"/>
                                <w:sz w:val="22"/>
                              </w:rPr>
                            </w:pPr>
                            <w:r>
                              <w:rPr>
                                <w:rFonts w:ascii="Garamond" w:hAnsi="Garamond" w:eastAsia="黑体"/>
                                <w:sz w:val="22"/>
                              </w:rPr>
                              <w:t>The information contained in this document and any attachment(s) of it should be held in strictest confidence, and not be disclosed to any other individual or entity without prior written approval of the provider of this document.</w:t>
                            </w:r>
                          </w:p>
                          <w:p>
                            <w:pPr>
                              <w:spacing w:after="200" w:line="276" w:lineRule="auto"/>
                              <w:rPr>
                                <w:rFonts w:ascii="Garamond" w:hAnsi="Garamond" w:eastAsia="黑体"/>
                                <w:sz w:val="22"/>
                              </w:rPr>
                            </w:pPr>
                          </w:p>
                          <w:p>
                            <w:pPr>
                              <w:spacing w:after="200" w:line="276" w:lineRule="auto"/>
                              <w:rPr>
                                <w:rFonts w:ascii="Garamond" w:hAnsi="Garamond" w:eastAsia="黑体"/>
                                <w:sz w:val="22"/>
                              </w:rPr>
                            </w:pPr>
                          </w:p>
                          <w:p>
                            <w:pPr>
                              <w:spacing w:after="200" w:line="276" w:lineRule="auto"/>
                              <w:ind w:firstLine="440" w:firstLineChars="200"/>
                              <w:rPr>
                                <w:rFonts w:ascii="Garamond" w:hAnsi="Garamond" w:eastAsia="黑体"/>
                                <w:sz w:val="22"/>
                              </w:rPr>
                            </w:pPr>
                            <w:r>
                              <w:rPr>
                                <w:rFonts w:ascii="Garamond" w:hAnsi="Garamond" w:eastAsia="黑体"/>
                                <w:sz w:val="22"/>
                              </w:rPr>
                              <w:t>本文件的接受方应对本文件及其任何附件中的信息严格保密并不得向任何人或任何一方披露，除非经本文件的提供方以书面形式给与同意。</w:t>
                            </w:r>
                          </w:p>
                          <w:p>
                            <w:pPr>
                              <w:spacing w:after="200" w:line="276" w:lineRule="auto"/>
                              <w:ind w:firstLine="440" w:firstLineChars="200"/>
                              <w:rPr>
                                <w:rFonts w:ascii="Garamond" w:hAnsi="Garamond" w:eastAsia="黑体"/>
                                <w:sz w:val="22"/>
                              </w:rPr>
                            </w:pPr>
                          </w:p>
                          <w:p>
                            <w:pPr>
                              <w:spacing w:after="200" w:line="276" w:lineRule="auto"/>
                              <w:ind w:firstLine="440" w:firstLineChars="200"/>
                              <w:rPr>
                                <w:rFonts w:eastAsia="黑体"/>
                                <w:sz w:val="22"/>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4.85pt;margin-top:4.35pt;height:162.15pt;width:419.8pt;z-index:251659264;mso-width-relative:page;mso-height-relative:page;" fillcolor="#FFFFFF" filled="t" stroked="t" coordsize="21600,21600" o:gfxdata="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0IeNYtgAAAAIAQAADwAAAAAAAAABACAAAAAi&#10;AAAAZHJzL2Rvd25yZXYueG1sUEsBAhQAFAAAAAgAh07iQOlnwhpDAgAAiAQAAA4AAAAAAAAAAQAg&#10;AAAAJwEAAGRycy9lMm9Eb2MueG1sUEsFBgAAAAAGAAYAWQEAANwFAAAAAA==&#10;">
                <v:fill on="t" focussize="0,0"/>
                <v:stroke color="#000000" miterlimit="8" joinstyle="miter"/>
                <v:imagedata o:title=""/>
                <o:lock v:ext="edit" aspectratio="f"/>
                <v:textbox>
                  <w:txbxContent>
                    <w:p>
                      <w:pPr>
                        <w:spacing w:after="200" w:line="276" w:lineRule="auto"/>
                        <w:ind w:firstLine="315"/>
                        <w:rPr>
                          <w:rFonts w:ascii="Garamond" w:hAnsi="Garamond" w:eastAsia="黑体"/>
                          <w:sz w:val="22"/>
                        </w:rPr>
                      </w:pPr>
                      <w:r>
                        <w:rPr>
                          <w:rFonts w:ascii="Garamond" w:hAnsi="Garamond" w:eastAsia="黑体"/>
                          <w:sz w:val="22"/>
                        </w:rPr>
                        <w:t>The information contained in this document and any attachment(s) of it should be held in strictest confidence, and not be disclosed to any other individual or entity without prior written approval of the provider of this document.</w:t>
                      </w:r>
                    </w:p>
                    <w:p>
                      <w:pPr>
                        <w:spacing w:after="200" w:line="276" w:lineRule="auto"/>
                        <w:rPr>
                          <w:rFonts w:ascii="Garamond" w:hAnsi="Garamond" w:eastAsia="黑体"/>
                          <w:sz w:val="22"/>
                        </w:rPr>
                      </w:pPr>
                    </w:p>
                    <w:p>
                      <w:pPr>
                        <w:spacing w:after="200" w:line="276" w:lineRule="auto"/>
                        <w:rPr>
                          <w:rFonts w:ascii="Garamond" w:hAnsi="Garamond" w:eastAsia="黑体"/>
                          <w:sz w:val="22"/>
                        </w:rPr>
                      </w:pPr>
                    </w:p>
                    <w:p>
                      <w:pPr>
                        <w:spacing w:after="200" w:line="276" w:lineRule="auto"/>
                        <w:ind w:firstLine="440" w:firstLineChars="200"/>
                        <w:rPr>
                          <w:rFonts w:ascii="Garamond" w:hAnsi="Garamond" w:eastAsia="黑体"/>
                          <w:sz w:val="22"/>
                        </w:rPr>
                      </w:pPr>
                      <w:r>
                        <w:rPr>
                          <w:rFonts w:ascii="Garamond" w:hAnsi="Garamond" w:eastAsia="黑体"/>
                          <w:sz w:val="22"/>
                        </w:rPr>
                        <w:t>本文件的接受方应对本文件及其任何附件中的信息严格保密并不得向任何人或任何一方披露，除非经本文件的提供方以书面形式给与同意。</w:t>
                      </w:r>
                    </w:p>
                    <w:p>
                      <w:pPr>
                        <w:spacing w:after="200" w:line="276" w:lineRule="auto"/>
                        <w:ind w:firstLine="440" w:firstLineChars="200"/>
                        <w:rPr>
                          <w:rFonts w:ascii="Garamond" w:hAnsi="Garamond" w:eastAsia="黑体"/>
                          <w:sz w:val="22"/>
                        </w:rPr>
                      </w:pPr>
                    </w:p>
                    <w:p>
                      <w:pPr>
                        <w:spacing w:after="200" w:line="276" w:lineRule="auto"/>
                        <w:ind w:firstLine="440" w:firstLineChars="200"/>
                        <w:rPr>
                          <w:rFonts w:eastAsia="黑体"/>
                          <w:sz w:val="22"/>
                        </w:rPr>
                      </w:pPr>
                    </w:p>
                  </w:txbxContent>
                </v:textbox>
              </v:shape>
            </w:pict>
          </mc:Fallback>
        </mc:AlternateContent>
      </w:r>
    </w:p>
    <w:p>
      <w:pPr>
        <w:widowControl/>
        <w:jc w:val="left"/>
        <w:rPr>
          <w:rFonts w:eastAsiaTheme="majorEastAsia"/>
          <w:b/>
          <w:sz w:val="36"/>
          <w:szCs w:val="36"/>
        </w:rPr>
      </w:pPr>
    </w:p>
    <w:p>
      <w:pPr>
        <w:widowControl/>
        <w:jc w:val="left"/>
        <w:rPr>
          <w:rFonts w:eastAsiaTheme="majorEastAsia"/>
          <w:b/>
          <w:sz w:val="36"/>
          <w:szCs w:val="36"/>
        </w:rPr>
      </w:pPr>
    </w:p>
    <w:p>
      <w:pPr>
        <w:widowControl/>
        <w:jc w:val="left"/>
        <w:rPr>
          <w:rFonts w:eastAsiaTheme="majorEastAsia"/>
          <w:b/>
          <w:sz w:val="36"/>
          <w:szCs w:val="36"/>
        </w:rPr>
      </w:pPr>
    </w:p>
    <w:p>
      <w:pPr>
        <w:widowControl/>
        <w:jc w:val="left"/>
        <w:rPr>
          <w:rFonts w:eastAsiaTheme="majorEastAsia"/>
          <w:b/>
          <w:sz w:val="36"/>
          <w:szCs w:val="36"/>
        </w:rPr>
      </w:pPr>
    </w:p>
    <w:p>
      <w:pPr>
        <w:widowControl/>
        <w:jc w:val="left"/>
        <w:rPr>
          <w:rFonts w:eastAsiaTheme="majorEastAsia"/>
          <w:b/>
          <w:sz w:val="36"/>
          <w:szCs w:val="36"/>
        </w:rPr>
      </w:pPr>
    </w:p>
    <w:p>
      <w:pPr>
        <w:widowControl/>
        <w:jc w:val="left"/>
        <w:rPr>
          <w:rFonts w:eastAsiaTheme="majorEastAsia"/>
          <w:b/>
          <w:sz w:val="36"/>
          <w:szCs w:val="36"/>
        </w:rPr>
      </w:pPr>
    </w:p>
    <w:p>
      <w:pPr>
        <w:widowControl/>
        <w:jc w:val="left"/>
        <w:rPr>
          <w:rFonts w:eastAsia="黑体"/>
          <w:b/>
          <w:sz w:val="28"/>
          <w:szCs w:val="28"/>
        </w:rPr>
      </w:pPr>
    </w:p>
    <w:p>
      <w:pPr>
        <w:widowControl/>
        <w:jc w:val="left"/>
        <w:rPr>
          <w:rFonts w:eastAsia="黑体"/>
          <w:b/>
          <w:sz w:val="28"/>
          <w:szCs w:val="28"/>
        </w:rPr>
      </w:pPr>
    </w:p>
    <w:p>
      <w:pPr>
        <w:widowControl/>
        <w:jc w:val="left"/>
        <w:rPr>
          <w:rFonts w:eastAsia="黑体"/>
          <w:b/>
          <w:sz w:val="28"/>
          <w:szCs w:val="28"/>
        </w:rPr>
      </w:pPr>
    </w:p>
    <w:p>
      <w:pPr>
        <w:widowControl/>
        <w:jc w:val="left"/>
        <w:rPr>
          <w:rFonts w:eastAsia="黑体"/>
          <w:b/>
          <w:sz w:val="28"/>
          <w:szCs w:val="28"/>
        </w:rPr>
      </w:pPr>
    </w:p>
    <w:p>
      <w:pPr>
        <w:widowControl/>
        <w:jc w:val="left"/>
        <w:rPr>
          <w:rFonts w:eastAsia="黑体"/>
          <w:b/>
          <w:sz w:val="28"/>
          <w:szCs w:val="28"/>
        </w:rPr>
      </w:pPr>
    </w:p>
    <w:p>
      <w:pPr>
        <w:widowControl/>
        <w:jc w:val="left"/>
        <w:rPr>
          <w:rFonts w:eastAsia="黑体"/>
          <w:b/>
          <w:sz w:val="28"/>
          <w:szCs w:val="28"/>
        </w:rPr>
      </w:pPr>
    </w:p>
    <w:p>
      <w:pPr>
        <w:widowControl/>
        <w:jc w:val="left"/>
        <w:rPr>
          <w:rFonts w:eastAsia="黑体"/>
          <w:b/>
          <w:sz w:val="28"/>
          <w:szCs w:val="28"/>
        </w:rPr>
      </w:pPr>
    </w:p>
    <w:p>
      <w:pPr>
        <w:widowControl/>
        <w:jc w:val="left"/>
        <w:rPr>
          <w:rFonts w:eastAsia="黑体"/>
          <w:b/>
          <w:sz w:val="28"/>
          <w:szCs w:val="28"/>
        </w:rPr>
      </w:pPr>
    </w:p>
    <w:p>
      <w:pPr>
        <w:widowControl/>
        <w:jc w:val="left"/>
        <w:rPr>
          <w:rFonts w:eastAsia="黑体"/>
          <w:b/>
          <w:sz w:val="28"/>
          <w:szCs w:val="28"/>
        </w:rPr>
      </w:pPr>
    </w:p>
    <w:p>
      <w:pPr>
        <w:widowControl/>
        <w:jc w:val="left"/>
        <w:rPr>
          <w:rFonts w:eastAsia="黑体"/>
          <w:b/>
          <w:sz w:val="28"/>
          <w:szCs w:val="28"/>
        </w:rPr>
      </w:pPr>
    </w:p>
    <w:p>
      <w:pPr>
        <w:widowControl/>
        <w:jc w:val="left"/>
        <w:rPr>
          <w:rFonts w:eastAsia="黑体"/>
          <w:b/>
          <w:sz w:val="28"/>
          <w:szCs w:val="28"/>
        </w:rPr>
      </w:pPr>
    </w:p>
    <w:p>
      <w:pPr>
        <w:widowControl/>
        <w:jc w:val="left"/>
        <w:rPr>
          <w:rFonts w:eastAsia="黑体"/>
          <w:b/>
          <w:sz w:val="28"/>
          <w:szCs w:val="28"/>
        </w:rPr>
      </w:pPr>
    </w:p>
    <w:p>
      <w:pPr>
        <w:widowControl/>
        <w:jc w:val="left"/>
        <w:rPr>
          <w:rFonts w:eastAsia="黑体"/>
          <w:b/>
          <w:sz w:val="28"/>
          <w:szCs w:val="28"/>
        </w:rPr>
      </w:pPr>
    </w:p>
    <w:p>
      <w:pPr>
        <w:widowControl/>
        <w:tabs>
          <w:tab w:val="left" w:pos="2792"/>
        </w:tabs>
        <w:jc w:val="left"/>
        <w:rPr>
          <w:rFonts w:eastAsia="黑体"/>
          <w:b/>
          <w:sz w:val="28"/>
          <w:szCs w:val="28"/>
        </w:rPr>
      </w:pPr>
      <w:r>
        <w:rPr>
          <w:rFonts w:eastAsia="黑体"/>
          <w:b/>
          <w:sz w:val="28"/>
          <w:szCs w:val="28"/>
        </w:rPr>
        <w:tab/>
      </w:r>
    </w:p>
    <w:sdt>
      <w:sdtPr>
        <w:rPr>
          <w:rFonts w:ascii="宋体" w:hAnsi="宋体"/>
          <w:kern w:val="0"/>
          <w:sz w:val="22"/>
        </w:rPr>
        <w:id w:val="147477248"/>
        <w:docPartObj>
          <w:docPartGallery w:val="Table of Contents"/>
          <w:docPartUnique/>
        </w:docPartObj>
      </w:sdtPr>
      <w:sdtEndPr>
        <w:rPr>
          <w:rFonts w:asciiTheme="minorHAnsi" w:hAnsiTheme="minorHAnsi"/>
          <w:kern w:val="0"/>
          <w:sz w:val="22"/>
        </w:rPr>
      </w:sdtEndPr>
      <w:sdtContent>
        <w:p>
          <w:pPr>
            <w:jc w:val="center"/>
          </w:pPr>
          <w:r>
            <w:rPr>
              <w:rFonts w:ascii="宋体" w:hAnsi="宋体"/>
            </w:rPr>
            <w:t>目录</w:t>
          </w:r>
        </w:p>
        <w:p>
          <w:pPr>
            <w:pStyle w:val="16"/>
            <w:tabs>
              <w:tab w:val="left" w:pos="440"/>
              <w:tab w:val="right" w:leader="dot" w:pos="8296"/>
            </w:tabs>
            <w:rPr>
              <w:rFonts w:eastAsiaTheme="minorEastAsia"/>
              <w:kern w:val="2"/>
              <w:sz w:val="21"/>
            </w:rPr>
          </w:pPr>
          <w:r>
            <w:fldChar w:fldCharType="begin"/>
          </w:r>
          <w:r>
            <w:instrText xml:space="preserve">TOC \o "1-3" \h \u </w:instrText>
          </w:r>
          <w:r>
            <w:fldChar w:fldCharType="separate"/>
          </w:r>
          <w:r>
            <w:fldChar w:fldCharType="begin"/>
          </w:r>
          <w:r>
            <w:instrText xml:space="preserve"> HYPERLINK \l "_Toc74811626" </w:instrText>
          </w:r>
          <w:r>
            <w:fldChar w:fldCharType="separate"/>
          </w:r>
          <w:r>
            <w:rPr>
              <w:rStyle w:val="22"/>
            </w:rPr>
            <w:t>1</w:t>
          </w:r>
          <w:r>
            <w:rPr>
              <w:rFonts w:eastAsiaTheme="minorEastAsia"/>
              <w:kern w:val="2"/>
              <w:sz w:val="21"/>
            </w:rPr>
            <w:tab/>
          </w:r>
          <w:r>
            <w:rPr>
              <w:rStyle w:val="22"/>
              <w:rFonts w:hint="eastAsia"/>
            </w:rPr>
            <w:t>登录</w:t>
          </w:r>
          <w:r>
            <w:tab/>
          </w:r>
          <w:r>
            <w:fldChar w:fldCharType="begin"/>
          </w:r>
          <w:r>
            <w:instrText xml:space="preserve"> PAGEREF _Toc74811626 \h </w:instrText>
          </w:r>
          <w:r>
            <w:fldChar w:fldCharType="separate"/>
          </w:r>
          <w:r>
            <w:t>1</w:t>
          </w:r>
          <w:r>
            <w:fldChar w:fldCharType="end"/>
          </w:r>
          <w:r>
            <w:fldChar w:fldCharType="end"/>
          </w:r>
        </w:p>
        <w:p>
          <w:pPr>
            <w:pStyle w:val="17"/>
            <w:tabs>
              <w:tab w:val="left" w:pos="840"/>
              <w:tab w:val="right" w:leader="dot" w:pos="8296"/>
            </w:tabs>
            <w:rPr>
              <w:rFonts w:eastAsiaTheme="minorEastAsia"/>
              <w:kern w:val="2"/>
              <w:sz w:val="21"/>
            </w:rPr>
          </w:pPr>
          <w:r>
            <w:fldChar w:fldCharType="begin"/>
          </w:r>
          <w:r>
            <w:instrText xml:space="preserve"> HYPERLINK \l "_Toc74811627" </w:instrText>
          </w:r>
          <w:r>
            <w:fldChar w:fldCharType="separate"/>
          </w:r>
          <w:r>
            <w:rPr>
              <w:rStyle w:val="22"/>
            </w:rPr>
            <w:t>1.1</w:t>
          </w:r>
          <w:r>
            <w:rPr>
              <w:rFonts w:eastAsiaTheme="minorEastAsia"/>
              <w:kern w:val="2"/>
              <w:sz w:val="21"/>
            </w:rPr>
            <w:tab/>
          </w:r>
          <w:r>
            <w:rPr>
              <w:rStyle w:val="22"/>
              <w:rFonts w:hint="eastAsia"/>
            </w:rPr>
            <w:t>浏览器推荐</w:t>
          </w:r>
          <w:r>
            <w:tab/>
          </w:r>
          <w:r>
            <w:fldChar w:fldCharType="begin"/>
          </w:r>
          <w:r>
            <w:instrText xml:space="preserve"> PAGEREF _Toc74811627 \h </w:instrText>
          </w:r>
          <w:r>
            <w:fldChar w:fldCharType="separate"/>
          </w:r>
          <w:r>
            <w:t>1</w:t>
          </w:r>
          <w:r>
            <w:fldChar w:fldCharType="end"/>
          </w:r>
          <w:r>
            <w:fldChar w:fldCharType="end"/>
          </w:r>
        </w:p>
        <w:p>
          <w:pPr>
            <w:pStyle w:val="17"/>
            <w:tabs>
              <w:tab w:val="left" w:pos="840"/>
              <w:tab w:val="right" w:leader="dot" w:pos="8296"/>
            </w:tabs>
            <w:rPr>
              <w:rFonts w:eastAsiaTheme="minorEastAsia"/>
              <w:kern w:val="2"/>
              <w:sz w:val="21"/>
            </w:rPr>
          </w:pPr>
          <w:r>
            <w:fldChar w:fldCharType="begin"/>
          </w:r>
          <w:r>
            <w:instrText xml:space="preserve"> HYPERLINK \l "_Toc74811628" </w:instrText>
          </w:r>
          <w:r>
            <w:fldChar w:fldCharType="separate"/>
          </w:r>
          <w:r>
            <w:rPr>
              <w:rStyle w:val="22"/>
            </w:rPr>
            <w:t>1.2</w:t>
          </w:r>
          <w:r>
            <w:rPr>
              <w:rFonts w:eastAsiaTheme="minorEastAsia"/>
              <w:kern w:val="2"/>
              <w:sz w:val="21"/>
            </w:rPr>
            <w:tab/>
          </w:r>
          <w:r>
            <w:rPr>
              <w:rStyle w:val="22"/>
              <w:rFonts w:hint="eastAsia"/>
            </w:rPr>
            <w:t>用户登录</w:t>
          </w:r>
          <w:r>
            <w:tab/>
          </w:r>
          <w:r>
            <w:fldChar w:fldCharType="begin"/>
          </w:r>
          <w:r>
            <w:instrText xml:space="preserve"> PAGEREF _Toc74811628 \h </w:instrText>
          </w:r>
          <w:r>
            <w:fldChar w:fldCharType="separate"/>
          </w:r>
          <w:r>
            <w:t>1</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"_Toc74811629" </w:instrText>
          </w:r>
          <w:r>
            <w:fldChar w:fldCharType="separate"/>
          </w:r>
          <w:r>
            <w:rPr>
              <w:rStyle w:val="22"/>
            </w:rPr>
            <w:t>1.2.1</w:t>
          </w:r>
          <w:r>
            <w:rPr>
              <w:rFonts w:eastAsiaTheme="minorEastAsia"/>
              <w:kern w:val="2"/>
              <w:sz w:val="21"/>
            </w:rPr>
            <w:tab/>
          </w:r>
          <w:r>
            <w:rPr>
              <w:rStyle w:val="22"/>
              <w:rFonts w:hint="eastAsia"/>
            </w:rPr>
            <w:t>系统链接登录</w:t>
          </w:r>
          <w:r>
            <w:tab/>
          </w:r>
          <w:r>
            <w:fldChar w:fldCharType="begin"/>
          </w:r>
          <w:r>
            <w:instrText xml:space="preserve"> PAGEREF _Toc74811629 \h </w:instrText>
          </w:r>
          <w:r>
            <w:fldChar w:fldCharType="separate"/>
          </w:r>
          <w:r>
            <w:t>1</w:t>
          </w:r>
          <w:r>
            <w:fldChar w:fldCharType="end"/>
          </w:r>
          <w:r>
            <w:fldChar w:fldCharType="end"/>
          </w:r>
        </w:p>
        <w:p>
          <w:pPr>
            <w:pStyle w:val="16"/>
            <w:tabs>
              <w:tab w:val="left" w:pos="440"/>
              <w:tab w:val="right" w:leader="dot" w:pos="8296"/>
            </w:tabs>
            <w:rPr>
              <w:rFonts w:eastAsiaTheme="minorEastAsia"/>
              <w:kern w:val="2"/>
              <w:sz w:val="21"/>
            </w:rPr>
          </w:pPr>
          <w:r>
            <w:fldChar w:fldCharType="begin"/>
          </w:r>
          <w:r>
            <w:instrText xml:space="preserve"> HYPERLINK \l "_Toc74811630" </w:instrText>
          </w:r>
          <w:r>
            <w:fldChar w:fldCharType="separate"/>
          </w:r>
          <w:r>
            <w:rPr>
              <w:rStyle w:val="22"/>
            </w:rPr>
            <w:t>2</w:t>
          </w:r>
          <w:r>
            <w:rPr>
              <w:rFonts w:eastAsiaTheme="minorEastAsia"/>
              <w:kern w:val="2"/>
              <w:sz w:val="21"/>
            </w:rPr>
            <w:tab/>
          </w:r>
          <w:r>
            <w:rPr>
              <w:rStyle w:val="22"/>
              <w:rFonts w:hint="eastAsia"/>
            </w:rPr>
            <w:t>首页</w:t>
          </w:r>
          <w:r>
            <w:tab/>
          </w:r>
          <w:r>
            <w:fldChar w:fldCharType="begin"/>
          </w:r>
          <w:r>
            <w:instrText xml:space="preserve"> PAGEREF _Toc74811630 \h </w:instrText>
          </w:r>
          <w:r>
            <w:fldChar w:fldCharType="separate"/>
          </w:r>
          <w:r>
            <w:t>2</w:t>
          </w:r>
          <w:r>
            <w:fldChar w:fldCharType="end"/>
          </w:r>
          <w:r>
            <w:fldChar w:fldCharType="end"/>
          </w:r>
        </w:p>
        <w:p>
          <w:pPr>
            <w:pStyle w:val="17"/>
            <w:tabs>
              <w:tab w:val="left" w:pos="840"/>
              <w:tab w:val="right" w:leader="dot" w:pos="8296"/>
            </w:tabs>
            <w:rPr>
              <w:rFonts w:eastAsiaTheme="minorEastAsia"/>
              <w:kern w:val="2"/>
              <w:sz w:val="21"/>
            </w:rPr>
          </w:pPr>
          <w:r>
            <w:fldChar w:fldCharType="begin"/>
          </w:r>
          <w:r>
            <w:instrText xml:space="preserve"> HYPERLINK \l "_Toc74811631" </w:instrText>
          </w:r>
          <w:r>
            <w:fldChar w:fldCharType="separate"/>
          </w:r>
          <w:r>
            <w:rPr>
              <w:rStyle w:val="22"/>
            </w:rPr>
            <w:t>2.1</w:t>
          </w:r>
          <w:r>
            <w:rPr>
              <w:rFonts w:eastAsiaTheme="minorEastAsia"/>
              <w:kern w:val="2"/>
              <w:sz w:val="21"/>
            </w:rPr>
            <w:tab/>
          </w:r>
          <w:r>
            <w:rPr>
              <w:rStyle w:val="22"/>
              <w:rFonts w:hint="eastAsia"/>
            </w:rPr>
            <w:t>系统公告</w:t>
          </w:r>
          <w:r>
            <w:tab/>
          </w:r>
          <w:r>
            <w:fldChar w:fldCharType="begin"/>
          </w:r>
          <w:r>
            <w:instrText xml:space="preserve"> PAGEREF _Toc74811631 \h </w:instrText>
          </w:r>
          <w:r>
            <w:fldChar w:fldCharType="separate"/>
          </w:r>
          <w:r>
            <w:t>2</w:t>
          </w:r>
          <w:r>
            <w:fldChar w:fldCharType="end"/>
          </w:r>
          <w:r>
            <w:fldChar w:fldCharType="end"/>
          </w:r>
        </w:p>
        <w:p>
          <w:pPr>
            <w:pStyle w:val="17"/>
            <w:tabs>
              <w:tab w:val="left" w:pos="840"/>
              <w:tab w:val="right" w:leader="dot" w:pos="8296"/>
            </w:tabs>
            <w:rPr>
              <w:rFonts w:eastAsiaTheme="minorEastAsia"/>
              <w:kern w:val="2"/>
              <w:sz w:val="21"/>
            </w:rPr>
          </w:pPr>
          <w:r>
            <w:fldChar w:fldCharType="begin"/>
          </w:r>
          <w:r>
            <w:instrText xml:space="preserve"> HYPERLINK \l "_Toc74811632" </w:instrText>
          </w:r>
          <w:r>
            <w:fldChar w:fldCharType="separate"/>
          </w:r>
          <w:r>
            <w:rPr>
              <w:rStyle w:val="22"/>
            </w:rPr>
            <w:t>2.2</w:t>
          </w:r>
          <w:r>
            <w:rPr>
              <w:rFonts w:eastAsiaTheme="minorEastAsia"/>
              <w:kern w:val="2"/>
              <w:sz w:val="21"/>
            </w:rPr>
            <w:tab/>
          </w:r>
          <w:r>
            <w:rPr>
              <w:rStyle w:val="22"/>
              <w:rFonts w:hint="eastAsia"/>
            </w:rPr>
            <w:t>消息通知</w:t>
          </w:r>
          <w:r>
            <w:tab/>
          </w:r>
          <w:r>
            <w:fldChar w:fldCharType="begin"/>
          </w:r>
          <w:r>
            <w:instrText xml:space="preserve"> PAGEREF _Toc74811632 \h </w:instrText>
          </w:r>
          <w:r>
            <w:fldChar w:fldCharType="separate"/>
          </w:r>
          <w:r>
            <w:t>3</w:t>
          </w:r>
          <w:r>
            <w:fldChar w:fldCharType="end"/>
          </w:r>
          <w:r>
            <w:fldChar w:fldCharType="end"/>
          </w:r>
        </w:p>
        <w:p>
          <w:pPr>
            <w:pStyle w:val="17"/>
            <w:tabs>
              <w:tab w:val="left" w:pos="840"/>
              <w:tab w:val="right" w:leader="dot" w:pos="8296"/>
            </w:tabs>
            <w:rPr>
              <w:rFonts w:eastAsiaTheme="minorEastAsia"/>
              <w:kern w:val="2"/>
              <w:sz w:val="21"/>
            </w:rPr>
          </w:pPr>
          <w:r>
            <w:fldChar w:fldCharType="begin"/>
          </w:r>
          <w:r>
            <w:instrText xml:space="preserve"> HYPERLINK \l "_Toc74811633" </w:instrText>
          </w:r>
          <w:r>
            <w:fldChar w:fldCharType="separate"/>
          </w:r>
          <w:r>
            <w:rPr>
              <w:rStyle w:val="22"/>
            </w:rPr>
            <w:t>2.3</w:t>
          </w:r>
          <w:r>
            <w:rPr>
              <w:rFonts w:eastAsiaTheme="minorEastAsia"/>
              <w:kern w:val="2"/>
              <w:sz w:val="21"/>
            </w:rPr>
            <w:tab/>
          </w:r>
          <w:r>
            <w:rPr>
              <w:rStyle w:val="22"/>
              <w:rFonts w:hint="eastAsia"/>
            </w:rPr>
            <w:t>待办任务</w:t>
          </w:r>
          <w:r>
            <w:tab/>
          </w:r>
          <w:r>
            <w:fldChar w:fldCharType="begin"/>
          </w:r>
          <w:r>
            <w:instrText xml:space="preserve"> PAGEREF _Toc74811633 \h </w:instrText>
          </w:r>
          <w:r>
            <w:fldChar w:fldCharType="separate"/>
          </w:r>
          <w:r>
            <w:t>4</w:t>
          </w:r>
          <w:r>
            <w:fldChar w:fldCharType="end"/>
          </w:r>
          <w:r>
            <w:fldChar w:fldCharType="end"/>
          </w:r>
        </w:p>
        <w:p>
          <w:pPr>
            <w:pStyle w:val="17"/>
            <w:tabs>
              <w:tab w:val="right" w:leader="dot" w:pos="8296"/>
            </w:tabs>
            <w:rPr>
              <w:rFonts w:eastAsiaTheme="minorEastAsia"/>
              <w:kern w:val="2"/>
              <w:sz w:val="21"/>
            </w:rPr>
          </w:pPr>
          <w:r>
            <w:fldChar w:fldCharType="begin"/>
          </w:r>
          <w:r>
            <w:instrText xml:space="preserve"> HYPERLINK \l "_Toc74811634" </w:instrText>
          </w:r>
          <w:r>
            <w:fldChar w:fldCharType="separate"/>
          </w:r>
          <w:r>
            <w:rPr>
              <w:rStyle w:val="22"/>
            </w:rPr>
            <w:t>2.4</w:t>
          </w:r>
          <w:r>
            <w:rPr>
              <w:rStyle w:val="22"/>
              <w:rFonts w:hint="eastAsia"/>
            </w:rPr>
            <w:t>出国（境）公示</w:t>
          </w:r>
          <w:r>
            <w:tab/>
          </w:r>
          <w:r>
            <w:fldChar w:fldCharType="begin"/>
          </w:r>
          <w:r>
            <w:instrText xml:space="preserve"> PAGEREF _Toc74811634 \h </w:instrText>
          </w:r>
          <w:r>
            <w:fldChar w:fldCharType="separate"/>
          </w:r>
          <w:r>
            <w:t>4</w:t>
          </w:r>
          <w:r>
            <w:fldChar w:fldCharType="end"/>
          </w:r>
          <w:r>
            <w:fldChar w:fldCharType="end"/>
          </w:r>
        </w:p>
        <w:p>
          <w:pPr>
            <w:pStyle w:val="16"/>
            <w:tabs>
              <w:tab w:val="left" w:pos="440"/>
              <w:tab w:val="right" w:leader="dot" w:pos="8296"/>
            </w:tabs>
            <w:rPr>
              <w:rFonts w:eastAsiaTheme="minorEastAsia"/>
              <w:kern w:val="2"/>
              <w:sz w:val="21"/>
            </w:rPr>
          </w:pPr>
          <w:r>
            <w:fldChar w:fldCharType="begin"/>
          </w:r>
          <w:r>
            <w:instrText xml:space="preserve"> HYPERLINK \l "_Toc74811635" </w:instrText>
          </w:r>
          <w:r>
            <w:fldChar w:fldCharType="separate"/>
          </w:r>
          <w:r>
            <w:rPr>
              <w:rStyle w:val="22"/>
            </w:rPr>
            <w:t>3</w:t>
          </w:r>
          <w:r>
            <w:rPr>
              <w:rFonts w:eastAsiaTheme="minorEastAsia"/>
              <w:kern w:val="2"/>
              <w:sz w:val="21"/>
            </w:rPr>
            <w:tab/>
          </w:r>
          <w:r>
            <w:rPr>
              <w:rStyle w:val="22"/>
              <w:rFonts w:hint="eastAsia"/>
            </w:rPr>
            <w:t>基础操作</w:t>
          </w:r>
          <w:r>
            <w:tab/>
          </w:r>
          <w:r>
            <w:fldChar w:fldCharType="begin"/>
          </w:r>
          <w:r>
            <w:instrText xml:space="preserve"> PAGEREF _Toc74811635 \h </w:instrText>
          </w:r>
          <w:r>
            <w:fldChar w:fldCharType="separate"/>
          </w:r>
          <w:r>
            <w:t>5</w:t>
          </w:r>
          <w:r>
            <w:fldChar w:fldCharType="end"/>
          </w:r>
          <w:r>
            <w:fldChar w:fldCharType="end"/>
          </w:r>
        </w:p>
        <w:p>
          <w:pPr>
            <w:pStyle w:val="17"/>
            <w:tabs>
              <w:tab w:val="left" w:pos="840"/>
              <w:tab w:val="right" w:leader="dot" w:pos="8296"/>
            </w:tabs>
            <w:rPr>
              <w:rFonts w:eastAsiaTheme="minorEastAsia"/>
              <w:kern w:val="2"/>
              <w:sz w:val="21"/>
            </w:rPr>
          </w:pPr>
          <w:r>
            <w:fldChar w:fldCharType="begin"/>
          </w:r>
          <w:r>
            <w:instrText xml:space="preserve"> HYPERLINK \l "_Toc74811636" </w:instrText>
          </w:r>
          <w:r>
            <w:fldChar w:fldCharType="separate"/>
          </w:r>
          <w:r>
            <w:rPr>
              <w:rStyle w:val="22"/>
            </w:rPr>
            <w:t>3.1</w:t>
          </w:r>
          <w:r>
            <w:rPr>
              <w:rFonts w:eastAsiaTheme="minorEastAsia"/>
              <w:kern w:val="2"/>
              <w:sz w:val="21"/>
            </w:rPr>
            <w:tab/>
          </w:r>
          <w:r>
            <w:rPr>
              <w:rStyle w:val="22"/>
              <w:rFonts w:hint="eastAsia"/>
            </w:rPr>
            <w:t>导航栏</w:t>
          </w:r>
          <w:r>
            <w:tab/>
          </w:r>
          <w:r>
            <w:fldChar w:fldCharType="begin"/>
          </w:r>
          <w:r>
            <w:instrText xml:space="preserve"> PAGEREF _Toc74811636 \h </w:instrText>
          </w:r>
          <w:r>
            <w:fldChar w:fldCharType="separate"/>
          </w:r>
          <w:r>
            <w:t>5</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"_Toc74811637" </w:instrText>
          </w:r>
          <w:r>
            <w:fldChar w:fldCharType="separate"/>
          </w:r>
          <w:r>
            <w:rPr>
              <w:rStyle w:val="22"/>
            </w:rPr>
            <w:t>3.1.1</w:t>
          </w:r>
          <w:r>
            <w:rPr>
              <w:rFonts w:eastAsiaTheme="minorEastAsia"/>
              <w:kern w:val="2"/>
              <w:sz w:val="21"/>
            </w:rPr>
            <w:tab/>
          </w:r>
          <w:r>
            <w:rPr>
              <w:rStyle w:val="22"/>
              <w:rFonts w:hint="eastAsia"/>
            </w:rPr>
            <w:t>菜单导航栏</w:t>
          </w:r>
          <w:r>
            <w:tab/>
          </w:r>
          <w:r>
            <w:fldChar w:fldCharType="begin"/>
          </w:r>
          <w:r>
            <w:instrText xml:space="preserve"> PAGEREF _Toc74811637 \h </w:instrText>
          </w:r>
          <w:r>
            <w:fldChar w:fldCharType="separate"/>
          </w:r>
          <w:r>
            <w:t>5</w:t>
          </w:r>
          <w:r>
            <w:fldChar w:fldCharType="end"/>
          </w:r>
          <w:r>
            <w:fldChar w:fldCharType="end"/>
          </w:r>
        </w:p>
        <w:p>
          <w:pPr>
            <w:pStyle w:val="17"/>
            <w:tabs>
              <w:tab w:val="left" w:pos="840"/>
              <w:tab w:val="right" w:leader="dot" w:pos="8296"/>
            </w:tabs>
            <w:rPr>
              <w:rFonts w:eastAsiaTheme="minorEastAsia"/>
              <w:kern w:val="2"/>
              <w:sz w:val="21"/>
            </w:rPr>
          </w:pPr>
          <w:r>
            <w:fldChar w:fldCharType="begin"/>
          </w:r>
          <w:r>
            <w:instrText xml:space="preserve"> HYPERLINK \l "_Toc74811638" </w:instrText>
          </w:r>
          <w:r>
            <w:fldChar w:fldCharType="separate"/>
          </w:r>
          <w:r>
            <w:rPr>
              <w:rStyle w:val="22"/>
            </w:rPr>
            <w:t>3.2</w:t>
          </w:r>
          <w:r>
            <w:rPr>
              <w:rFonts w:eastAsiaTheme="minorEastAsia"/>
              <w:kern w:val="2"/>
              <w:sz w:val="21"/>
            </w:rPr>
            <w:tab/>
          </w:r>
          <w:r>
            <w:rPr>
              <w:rStyle w:val="22"/>
              <w:rFonts w:hint="eastAsia"/>
            </w:rPr>
            <w:t>查询</w:t>
          </w:r>
          <w:r>
            <w:tab/>
          </w:r>
          <w:r>
            <w:fldChar w:fldCharType="begin"/>
          </w:r>
          <w:r>
            <w:instrText xml:space="preserve"> PAGEREF _Toc74811638 \h </w:instrText>
          </w:r>
          <w:r>
            <w:fldChar w:fldCharType="separate"/>
          </w:r>
          <w:r>
            <w:t>6</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"_Toc74811639" </w:instrText>
          </w:r>
          <w:r>
            <w:fldChar w:fldCharType="separate"/>
          </w:r>
          <w:r>
            <w:rPr>
              <w:rStyle w:val="22"/>
            </w:rPr>
            <w:t>3.2.1</w:t>
          </w:r>
          <w:r>
            <w:rPr>
              <w:rFonts w:eastAsiaTheme="minorEastAsia"/>
              <w:kern w:val="2"/>
              <w:sz w:val="21"/>
            </w:rPr>
            <w:tab/>
          </w:r>
          <w:r>
            <w:rPr>
              <w:rStyle w:val="22"/>
              <w:rFonts w:hint="eastAsia"/>
            </w:rPr>
            <w:t>排序</w:t>
          </w:r>
          <w:r>
            <w:tab/>
          </w:r>
          <w:r>
            <w:fldChar w:fldCharType="begin"/>
          </w:r>
          <w:r>
            <w:instrText xml:space="preserve"> PAGEREF _Toc74811639 \h </w:instrText>
          </w:r>
          <w:r>
            <w:fldChar w:fldCharType="separate"/>
          </w:r>
          <w:r>
            <w:t>7</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"_Toc74811640" </w:instrText>
          </w:r>
          <w:r>
            <w:fldChar w:fldCharType="separate"/>
          </w:r>
          <w:r>
            <w:rPr>
              <w:rStyle w:val="22"/>
              <w:rFonts w:asciiTheme="majorHAnsi" w:hAnsiTheme="majorHAnsi" w:eastAsiaTheme="majorEastAsia" w:cstheme="majorBidi"/>
            </w:rPr>
            <w:t>3.2.2</w:t>
          </w:r>
          <w:r>
            <w:rPr>
              <w:rFonts w:eastAsiaTheme="minorEastAsia"/>
              <w:kern w:val="2"/>
              <w:sz w:val="21"/>
            </w:rPr>
            <w:tab/>
          </w:r>
          <w:r>
            <w:rPr>
              <w:rStyle w:val="22"/>
              <w:rFonts w:hint="eastAsia" w:asciiTheme="majorHAnsi" w:hAnsiTheme="majorHAnsi" w:eastAsiaTheme="majorEastAsia" w:cstheme="majorBidi"/>
            </w:rPr>
            <w:t>数据详情</w:t>
          </w:r>
          <w:r>
            <w:tab/>
          </w:r>
          <w:r>
            <w:fldChar w:fldCharType="begin"/>
          </w:r>
          <w:r>
            <w:instrText xml:space="preserve"> PAGEREF _Toc74811640 \h </w:instrText>
          </w:r>
          <w:r>
            <w:fldChar w:fldCharType="separate"/>
          </w:r>
          <w:r>
            <w:t>7</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"_Toc74811641" </w:instrText>
          </w:r>
          <w:r>
            <w:fldChar w:fldCharType="separate"/>
          </w:r>
          <w:r>
            <w:rPr>
              <w:rStyle w:val="22"/>
              <w:rFonts w:asciiTheme="majorHAnsi" w:hAnsiTheme="majorHAnsi" w:eastAsiaTheme="majorEastAsia" w:cstheme="majorBidi"/>
            </w:rPr>
            <w:t>3.2.3</w:t>
          </w:r>
          <w:r>
            <w:rPr>
              <w:rFonts w:eastAsiaTheme="minorEastAsia"/>
              <w:kern w:val="2"/>
              <w:sz w:val="21"/>
            </w:rPr>
            <w:tab/>
          </w:r>
          <w:r>
            <w:rPr>
              <w:rStyle w:val="22"/>
              <w:rFonts w:hint="eastAsia" w:asciiTheme="majorHAnsi" w:hAnsiTheme="majorHAnsi" w:eastAsiaTheme="majorEastAsia" w:cstheme="majorBidi"/>
            </w:rPr>
            <w:t>分页功能</w:t>
          </w:r>
          <w:r>
            <w:tab/>
          </w:r>
          <w:r>
            <w:fldChar w:fldCharType="begin"/>
          </w:r>
          <w:r>
            <w:instrText xml:space="preserve"> PAGEREF _Toc74811641 \h </w:instrText>
          </w:r>
          <w:r>
            <w:fldChar w:fldCharType="separate"/>
          </w:r>
          <w:r>
            <w:t>7</w:t>
          </w:r>
          <w:r>
            <w:fldChar w:fldCharType="end"/>
          </w:r>
          <w:r>
            <w:fldChar w:fldCharType="end"/>
          </w:r>
        </w:p>
        <w:p>
          <w:pPr>
            <w:pStyle w:val="17"/>
            <w:tabs>
              <w:tab w:val="left" w:pos="840"/>
              <w:tab w:val="right" w:leader="dot" w:pos="8296"/>
            </w:tabs>
            <w:rPr>
              <w:rFonts w:eastAsiaTheme="minorEastAsia"/>
              <w:kern w:val="2"/>
              <w:sz w:val="21"/>
            </w:rPr>
          </w:pPr>
          <w:r>
            <w:fldChar w:fldCharType="begin"/>
          </w:r>
          <w:r>
            <w:instrText xml:space="preserve"> HYPERLINK \l "_Toc74811642" </w:instrText>
          </w:r>
          <w:r>
            <w:fldChar w:fldCharType="separate"/>
          </w:r>
          <w:r>
            <w:rPr>
              <w:rStyle w:val="22"/>
            </w:rPr>
            <w:t>3.3</w:t>
          </w:r>
          <w:r>
            <w:rPr>
              <w:rFonts w:eastAsiaTheme="minorEastAsia"/>
              <w:kern w:val="2"/>
              <w:sz w:val="21"/>
            </w:rPr>
            <w:tab/>
          </w:r>
          <w:r>
            <w:rPr>
              <w:rStyle w:val="22"/>
              <w:rFonts w:hint="eastAsia"/>
            </w:rPr>
            <w:t>数据保存</w:t>
          </w:r>
          <w:r>
            <w:tab/>
          </w:r>
          <w:r>
            <w:fldChar w:fldCharType="begin"/>
          </w:r>
          <w:r>
            <w:instrText xml:space="preserve"> PAGEREF _Toc74811642 \h </w:instrText>
          </w:r>
          <w:r>
            <w:fldChar w:fldCharType="separate"/>
          </w:r>
          <w:r>
            <w:t>8</w:t>
          </w:r>
          <w:r>
            <w:fldChar w:fldCharType="end"/>
          </w:r>
          <w:r>
            <w:fldChar w:fldCharType="end"/>
          </w:r>
        </w:p>
        <w:p>
          <w:pPr>
            <w:pStyle w:val="17"/>
            <w:tabs>
              <w:tab w:val="left" w:pos="840"/>
              <w:tab w:val="right" w:leader="dot" w:pos="8296"/>
            </w:tabs>
            <w:rPr>
              <w:rFonts w:eastAsiaTheme="minorEastAsia"/>
              <w:kern w:val="2"/>
              <w:sz w:val="21"/>
            </w:rPr>
          </w:pPr>
          <w:r>
            <w:fldChar w:fldCharType="begin"/>
          </w:r>
          <w:r>
            <w:instrText xml:space="preserve"> HYPERLINK \l "_Toc74811643" </w:instrText>
          </w:r>
          <w:r>
            <w:fldChar w:fldCharType="separate"/>
          </w:r>
          <w:r>
            <w:rPr>
              <w:rStyle w:val="22"/>
            </w:rPr>
            <w:t>3.4</w:t>
          </w:r>
          <w:r>
            <w:rPr>
              <w:rFonts w:eastAsiaTheme="minorEastAsia"/>
              <w:kern w:val="2"/>
              <w:sz w:val="21"/>
            </w:rPr>
            <w:tab/>
          </w:r>
          <w:r>
            <w:rPr>
              <w:rStyle w:val="22"/>
              <w:rFonts w:hint="eastAsia"/>
            </w:rPr>
            <w:t>查看审核情况</w:t>
          </w:r>
          <w:r>
            <w:tab/>
          </w:r>
          <w:r>
            <w:fldChar w:fldCharType="begin"/>
          </w:r>
          <w:r>
            <w:instrText xml:space="preserve"> PAGEREF _Toc74811643 \h </w:instrText>
          </w:r>
          <w:r>
            <w:fldChar w:fldCharType="separate"/>
          </w:r>
          <w:r>
            <w:t>8</w:t>
          </w:r>
          <w:r>
            <w:fldChar w:fldCharType="end"/>
          </w:r>
          <w:r>
            <w:fldChar w:fldCharType="end"/>
          </w:r>
        </w:p>
        <w:p>
          <w:pPr>
            <w:pStyle w:val="17"/>
            <w:tabs>
              <w:tab w:val="left" w:pos="840"/>
              <w:tab w:val="right" w:leader="dot" w:pos="8296"/>
            </w:tabs>
            <w:rPr>
              <w:rFonts w:eastAsiaTheme="minorEastAsia"/>
              <w:kern w:val="2"/>
              <w:sz w:val="21"/>
            </w:rPr>
          </w:pPr>
          <w:r>
            <w:fldChar w:fldCharType="begin"/>
          </w:r>
          <w:r>
            <w:instrText xml:space="preserve"> HYPERLINK \l "_Toc74811644" </w:instrText>
          </w:r>
          <w:r>
            <w:fldChar w:fldCharType="separate"/>
          </w:r>
          <w:r>
            <w:rPr>
              <w:rStyle w:val="22"/>
            </w:rPr>
            <w:t>3.5</w:t>
          </w:r>
          <w:r>
            <w:rPr>
              <w:rFonts w:eastAsiaTheme="minorEastAsia"/>
              <w:kern w:val="2"/>
              <w:sz w:val="21"/>
            </w:rPr>
            <w:tab/>
          </w:r>
          <w:r>
            <w:rPr>
              <w:rStyle w:val="22"/>
              <w:rFonts w:hint="eastAsia"/>
            </w:rPr>
            <w:t>文件上传、下载</w:t>
          </w:r>
          <w:r>
            <w:tab/>
          </w:r>
          <w:r>
            <w:fldChar w:fldCharType="begin"/>
          </w:r>
          <w:r>
            <w:instrText xml:space="preserve"> PAGEREF _Toc74811644 \h </w:instrText>
          </w:r>
          <w:r>
            <w:fldChar w:fldCharType="separate"/>
          </w:r>
          <w:r>
            <w:t>9</w:t>
          </w:r>
          <w:r>
            <w:fldChar w:fldCharType="end"/>
          </w:r>
          <w:r>
            <w:fldChar w:fldCharType="end"/>
          </w:r>
        </w:p>
        <w:p>
          <w:pPr>
            <w:pStyle w:val="17"/>
            <w:tabs>
              <w:tab w:val="left" w:pos="840"/>
              <w:tab w:val="right" w:leader="dot" w:pos="8296"/>
            </w:tabs>
            <w:rPr>
              <w:rFonts w:eastAsiaTheme="minorEastAsia"/>
              <w:kern w:val="2"/>
              <w:sz w:val="21"/>
            </w:rPr>
          </w:pPr>
          <w:r>
            <w:fldChar w:fldCharType="begin"/>
          </w:r>
          <w:r>
            <w:instrText xml:space="preserve"> HYPERLINK \l "_Toc74811645" </w:instrText>
          </w:r>
          <w:r>
            <w:fldChar w:fldCharType="separate"/>
          </w:r>
          <w:r>
            <w:rPr>
              <w:rStyle w:val="22"/>
            </w:rPr>
            <w:t>3.6</w:t>
          </w:r>
          <w:r>
            <w:rPr>
              <w:rFonts w:eastAsiaTheme="minorEastAsia"/>
              <w:kern w:val="2"/>
              <w:sz w:val="21"/>
            </w:rPr>
            <w:tab/>
          </w:r>
          <w:r>
            <w:rPr>
              <w:rStyle w:val="22"/>
              <w:rFonts w:hint="eastAsia"/>
            </w:rPr>
            <w:t>数据导出</w:t>
          </w:r>
          <w:r>
            <w:tab/>
          </w:r>
          <w:r>
            <w:fldChar w:fldCharType="begin"/>
          </w:r>
          <w:r>
            <w:instrText xml:space="preserve"> PAGEREF _Toc74811645 \h </w:instrText>
          </w:r>
          <w:r>
            <w:fldChar w:fldCharType="separate"/>
          </w:r>
          <w:r>
            <w:t>10</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"_Toc74811646" </w:instrText>
          </w:r>
          <w:r>
            <w:fldChar w:fldCharType="separate"/>
          </w:r>
          <w:r>
            <w:rPr>
              <w:rStyle w:val="22"/>
            </w:rPr>
            <w:t>3.6.1</w:t>
          </w:r>
          <w:r>
            <w:rPr>
              <w:rFonts w:eastAsiaTheme="minorEastAsia"/>
              <w:kern w:val="2"/>
              <w:sz w:val="21"/>
            </w:rPr>
            <w:tab/>
          </w:r>
          <w:r>
            <w:rPr>
              <w:rStyle w:val="22"/>
              <w:rFonts w:hint="eastAsia"/>
            </w:rPr>
            <w:t>导出文件</w:t>
          </w:r>
          <w:r>
            <w:tab/>
          </w:r>
          <w:r>
            <w:fldChar w:fldCharType="begin"/>
          </w:r>
          <w:r>
            <w:instrText xml:space="preserve"> PAGEREF _Toc74811646 \h </w:instrText>
          </w:r>
          <w:r>
            <w:fldChar w:fldCharType="separate"/>
          </w:r>
          <w:r>
            <w:t>10</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"_Toc74811647" </w:instrText>
          </w:r>
          <w:r>
            <w:fldChar w:fldCharType="separate"/>
          </w:r>
          <w:r>
            <w:rPr>
              <w:rStyle w:val="22"/>
            </w:rPr>
            <w:t>3.6.2</w:t>
          </w:r>
          <w:r>
            <w:rPr>
              <w:rFonts w:eastAsiaTheme="minorEastAsia"/>
              <w:kern w:val="2"/>
              <w:sz w:val="21"/>
            </w:rPr>
            <w:tab/>
          </w:r>
          <w:r>
            <w:rPr>
              <w:rStyle w:val="22"/>
              <w:rFonts w:hint="eastAsia"/>
            </w:rPr>
            <w:t>数据汇总导出</w:t>
          </w:r>
          <w:r>
            <w:tab/>
          </w:r>
          <w:r>
            <w:fldChar w:fldCharType="begin"/>
          </w:r>
          <w:r>
            <w:instrText xml:space="preserve"> PAGEREF _Toc74811647 \h </w:instrText>
          </w:r>
          <w:r>
            <w:fldChar w:fldCharType="separate"/>
          </w:r>
          <w:r>
            <w:t>10</w:t>
          </w:r>
          <w:r>
            <w:fldChar w:fldCharType="end"/>
          </w:r>
          <w:r>
            <w:fldChar w:fldCharType="end"/>
          </w:r>
        </w:p>
        <w:p>
          <w:pPr>
            <w:pStyle w:val="16"/>
            <w:tabs>
              <w:tab w:val="left" w:pos="440"/>
              <w:tab w:val="right" w:leader="dot" w:pos="8296"/>
            </w:tabs>
            <w:rPr>
              <w:rFonts w:eastAsiaTheme="minorEastAsia"/>
              <w:kern w:val="2"/>
              <w:sz w:val="21"/>
            </w:rPr>
          </w:pPr>
          <w:r>
            <w:fldChar w:fldCharType="begin"/>
          </w:r>
          <w:r>
            <w:instrText xml:space="preserve"> HYPERLINK \l "_Toc74811648" </w:instrText>
          </w:r>
          <w:r>
            <w:fldChar w:fldCharType="separate"/>
          </w:r>
          <w:r>
            <w:rPr>
              <w:rStyle w:val="22"/>
            </w:rPr>
            <w:t>4</w:t>
          </w:r>
          <w:r>
            <w:rPr>
              <w:rFonts w:eastAsiaTheme="minorEastAsia"/>
              <w:kern w:val="2"/>
              <w:sz w:val="21"/>
            </w:rPr>
            <w:tab/>
          </w:r>
          <w:r>
            <w:rPr>
              <w:rStyle w:val="22"/>
              <w:rFonts w:hint="eastAsia"/>
            </w:rPr>
            <w:t>功能介绍</w:t>
          </w:r>
          <w:r>
            <w:tab/>
          </w:r>
          <w:r>
            <w:fldChar w:fldCharType="begin"/>
          </w:r>
          <w:r>
            <w:instrText xml:space="preserve"> PAGEREF _Toc74811648 \h </w:instrText>
          </w:r>
          <w:r>
            <w:fldChar w:fldCharType="separate"/>
          </w:r>
          <w:r>
            <w:t>11</w:t>
          </w:r>
          <w:r>
            <w:fldChar w:fldCharType="end"/>
          </w:r>
          <w:r>
            <w:fldChar w:fldCharType="end"/>
          </w:r>
        </w:p>
        <w:p>
          <w:pPr>
            <w:pStyle w:val="17"/>
            <w:tabs>
              <w:tab w:val="left" w:pos="840"/>
              <w:tab w:val="right" w:leader="dot" w:pos="8296"/>
            </w:tabs>
            <w:rPr>
              <w:rFonts w:eastAsiaTheme="minorEastAsia"/>
              <w:kern w:val="2"/>
              <w:sz w:val="21"/>
            </w:rPr>
          </w:pPr>
          <w:r>
            <w:fldChar w:fldCharType="begin"/>
          </w:r>
          <w:r>
            <w:instrText xml:space="preserve"> HYPERLINK \l "_Toc74811649" </w:instrText>
          </w:r>
          <w:r>
            <w:fldChar w:fldCharType="separate"/>
          </w:r>
          <w:r>
            <w:rPr>
              <w:rStyle w:val="22"/>
            </w:rPr>
            <w:t>4.1</w:t>
          </w:r>
          <w:r>
            <w:rPr>
              <w:rFonts w:eastAsiaTheme="minorEastAsia"/>
              <w:kern w:val="2"/>
              <w:sz w:val="21"/>
            </w:rPr>
            <w:tab/>
          </w:r>
          <w:r>
            <w:rPr>
              <w:rStyle w:val="22"/>
              <w:rFonts w:hint="eastAsia"/>
            </w:rPr>
            <w:t>出国（境）申请</w:t>
          </w:r>
          <w:r>
            <w:tab/>
          </w:r>
          <w:r>
            <w:fldChar w:fldCharType="begin"/>
          </w:r>
          <w:r>
            <w:instrText xml:space="preserve"> PAGEREF _Toc74811649 \h </w:instrText>
          </w:r>
          <w:r>
            <w:fldChar w:fldCharType="separate"/>
          </w:r>
          <w:r>
            <w:t>11</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"_Toc74811650" </w:instrText>
          </w:r>
          <w:r>
            <w:fldChar w:fldCharType="separate"/>
          </w:r>
          <w:r>
            <w:rPr>
              <w:rStyle w:val="22"/>
            </w:rPr>
            <w:t>4.1.1</w:t>
          </w:r>
          <w:r>
            <w:rPr>
              <w:rFonts w:eastAsiaTheme="minorEastAsia"/>
              <w:kern w:val="2"/>
              <w:sz w:val="21"/>
            </w:rPr>
            <w:tab/>
          </w:r>
          <w:r>
            <w:rPr>
              <w:rStyle w:val="22"/>
              <w:rFonts w:hint="eastAsia"/>
            </w:rPr>
            <w:t>校内</w:t>
          </w:r>
          <w:r>
            <w:tab/>
          </w:r>
          <w:r>
            <w:fldChar w:fldCharType="begin"/>
          </w:r>
          <w:r>
            <w:instrText xml:space="preserve"> PAGEREF _Toc74811650 \h </w:instrText>
          </w:r>
          <w:r>
            <w:fldChar w:fldCharType="separate"/>
          </w:r>
          <w:r>
            <w:t>11</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"_Toc74811651" </w:instrText>
          </w:r>
          <w:r>
            <w:fldChar w:fldCharType="separate"/>
          </w:r>
          <w:r>
            <w:rPr>
              <w:rStyle w:val="22"/>
            </w:rPr>
            <w:t>4.1.1</w:t>
          </w:r>
          <w:r>
            <w:rPr>
              <w:rFonts w:eastAsiaTheme="minorEastAsia"/>
              <w:kern w:val="2"/>
              <w:sz w:val="21"/>
            </w:rPr>
            <w:tab/>
          </w:r>
          <w:r>
            <w:rPr>
              <w:rStyle w:val="22"/>
              <w:rFonts w:hint="eastAsia"/>
            </w:rPr>
            <w:t>短信通知</w:t>
          </w:r>
          <w:r>
            <w:tab/>
          </w:r>
          <w:r>
            <w:fldChar w:fldCharType="begin"/>
          </w:r>
          <w:r>
            <w:instrText xml:space="preserve"> PAGEREF _Toc74811651 \h </w:instrText>
          </w:r>
          <w:r>
            <w:fldChar w:fldCharType="separate"/>
          </w:r>
          <w:r>
            <w:t>25</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"_Toc74811652" </w:instrText>
          </w:r>
          <w:r>
            <w:fldChar w:fldCharType="separate"/>
          </w:r>
          <w:r>
            <w:rPr>
              <w:rStyle w:val="22"/>
            </w:rPr>
            <w:t>4.1.2</w:t>
          </w:r>
          <w:r>
            <w:rPr>
              <w:rFonts w:eastAsiaTheme="minorEastAsia"/>
              <w:kern w:val="2"/>
              <w:sz w:val="21"/>
            </w:rPr>
            <w:tab/>
          </w:r>
          <w:r>
            <w:rPr>
              <w:rStyle w:val="22"/>
              <w:rFonts w:hint="eastAsia"/>
            </w:rPr>
            <w:t>出国公示</w:t>
          </w:r>
          <w:r>
            <w:rPr>
              <w:rStyle w:val="22"/>
            </w:rPr>
            <w:t>/</w:t>
          </w:r>
          <w:r>
            <w:rPr>
              <w:rStyle w:val="22"/>
              <w:rFonts w:hint="eastAsia"/>
            </w:rPr>
            <w:t>执行公示</w:t>
          </w:r>
          <w:r>
            <w:tab/>
          </w:r>
          <w:r>
            <w:fldChar w:fldCharType="begin"/>
          </w:r>
          <w:r>
            <w:instrText xml:space="preserve"> PAGEREF _Toc74811652 \h </w:instrText>
          </w:r>
          <w:r>
            <w:fldChar w:fldCharType="separate"/>
          </w:r>
          <w:r>
            <w:t>32</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"_Toc74811653" </w:instrText>
          </w:r>
          <w:r>
            <w:fldChar w:fldCharType="separate"/>
          </w:r>
          <w:r>
            <w:rPr>
              <w:rStyle w:val="22"/>
            </w:rPr>
            <w:t>4.1.3</w:t>
          </w:r>
          <w:r>
            <w:rPr>
              <w:rFonts w:eastAsiaTheme="minorEastAsia"/>
              <w:kern w:val="2"/>
              <w:sz w:val="21"/>
            </w:rPr>
            <w:tab/>
          </w:r>
          <w:r>
            <w:rPr>
              <w:rStyle w:val="22"/>
              <w:rFonts w:hint="eastAsia"/>
            </w:rPr>
            <w:t>因公证照</w:t>
          </w:r>
          <w:r>
            <w:tab/>
          </w:r>
          <w:r>
            <w:fldChar w:fldCharType="begin"/>
          </w:r>
          <w:r>
            <w:instrText xml:space="preserve"> PAGEREF _Toc74811653 \h </w:instrText>
          </w:r>
          <w:r>
            <w:fldChar w:fldCharType="separate"/>
          </w:r>
          <w:r>
            <w:t>32</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"_Toc74811654" </w:instrText>
          </w:r>
          <w:r>
            <w:fldChar w:fldCharType="separate"/>
          </w:r>
          <w:r>
            <w:rPr>
              <w:rStyle w:val="22"/>
            </w:rPr>
            <w:t>4.1.4</w:t>
          </w:r>
          <w:r>
            <w:rPr>
              <w:rFonts w:eastAsiaTheme="minorEastAsia"/>
              <w:kern w:val="2"/>
              <w:sz w:val="21"/>
            </w:rPr>
            <w:tab/>
          </w:r>
          <w:r>
            <w:rPr>
              <w:rStyle w:val="22"/>
              <w:rFonts w:hint="eastAsia"/>
            </w:rPr>
            <w:t>系统帮助</w:t>
          </w:r>
          <w:r>
            <w:tab/>
          </w:r>
          <w:r>
            <w:fldChar w:fldCharType="begin"/>
          </w:r>
          <w:r>
            <w:instrText xml:space="preserve"> PAGEREF _Toc74811654 \h </w:instrText>
          </w:r>
          <w:r>
            <w:fldChar w:fldCharType="separate"/>
          </w:r>
          <w:r>
            <w:t>33</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"_Toc74811655" </w:instrText>
          </w:r>
          <w:r>
            <w:fldChar w:fldCharType="separate"/>
          </w:r>
          <w:r>
            <w:rPr>
              <w:rStyle w:val="22"/>
            </w:rPr>
            <w:t>4.1.5</w:t>
          </w:r>
          <w:r>
            <w:rPr>
              <w:rFonts w:eastAsiaTheme="minorEastAsia"/>
              <w:kern w:val="2"/>
              <w:sz w:val="21"/>
            </w:rPr>
            <w:tab/>
          </w:r>
          <w:r>
            <w:rPr>
              <w:rStyle w:val="22"/>
              <w:rFonts w:hint="eastAsia"/>
            </w:rPr>
            <w:t>年度计划</w:t>
          </w:r>
          <w:r>
            <w:tab/>
          </w:r>
          <w:r>
            <w:fldChar w:fldCharType="begin"/>
          </w:r>
          <w:r>
            <w:instrText xml:space="preserve"> PAGEREF _Toc74811655 \h </w:instrText>
          </w:r>
          <w:r>
            <w:fldChar w:fldCharType="separate"/>
          </w:r>
          <w:r>
            <w:t>34</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"_Toc74811656" </w:instrText>
          </w:r>
          <w:r>
            <w:fldChar w:fldCharType="separate"/>
          </w:r>
          <w:r>
            <w:rPr>
              <w:rStyle w:val="22"/>
            </w:rPr>
            <w:t>4.1.6</w:t>
          </w:r>
          <w:r>
            <w:rPr>
              <w:rFonts w:eastAsiaTheme="minorEastAsia"/>
              <w:kern w:val="2"/>
              <w:sz w:val="21"/>
            </w:rPr>
            <w:tab/>
          </w:r>
          <w:r>
            <w:rPr>
              <w:rStyle w:val="22"/>
              <w:rFonts w:hint="eastAsia"/>
            </w:rPr>
            <w:t>材料下载</w:t>
          </w:r>
          <w:r>
            <w:tab/>
          </w:r>
          <w:r>
            <w:fldChar w:fldCharType="begin"/>
          </w:r>
          <w:r>
            <w:instrText xml:space="preserve"> PAGEREF _Toc74811656 \h </w:instrText>
          </w:r>
          <w:r>
            <w:fldChar w:fldCharType="separate"/>
          </w:r>
          <w:r>
            <w:t>34</w:t>
          </w:r>
          <w:r>
            <w:fldChar w:fldCharType="end"/>
          </w:r>
          <w:r>
            <w:fldChar w:fldCharType="end"/>
          </w:r>
        </w:p>
        <w:p>
          <w:pPr>
            <w:pStyle w:val="17"/>
            <w:tabs>
              <w:tab w:val="left" w:pos="840"/>
              <w:tab w:val="right" w:leader="dot" w:pos="8296"/>
            </w:tabs>
            <w:rPr>
              <w:rFonts w:eastAsiaTheme="minorEastAsia"/>
              <w:kern w:val="2"/>
              <w:sz w:val="21"/>
            </w:rPr>
          </w:pPr>
          <w:r>
            <w:fldChar w:fldCharType="begin"/>
          </w:r>
          <w:r>
            <w:instrText xml:space="preserve"> HYPERLINK \l "_Toc74811657" </w:instrText>
          </w:r>
          <w:r>
            <w:fldChar w:fldCharType="separate"/>
          </w:r>
          <w:r>
            <w:rPr>
              <w:rStyle w:val="22"/>
            </w:rPr>
            <w:t>4.2</w:t>
          </w:r>
          <w:r>
            <w:rPr>
              <w:rFonts w:eastAsiaTheme="minorEastAsia"/>
              <w:kern w:val="2"/>
              <w:sz w:val="21"/>
            </w:rPr>
            <w:tab/>
          </w:r>
          <w:r>
            <w:rPr>
              <w:rStyle w:val="22"/>
              <w:rFonts w:hint="eastAsia"/>
            </w:rPr>
            <w:t>长期出国（境）</w:t>
          </w:r>
          <w:r>
            <w:tab/>
          </w:r>
          <w:r>
            <w:fldChar w:fldCharType="begin"/>
          </w:r>
          <w:r>
            <w:instrText xml:space="preserve"> PAGEREF _Toc74811657 \h </w:instrText>
          </w:r>
          <w:r>
            <w:fldChar w:fldCharType="separate"/>
          </w:r>
          <w:r>
            <w:t>36</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"_Toc74811658" </w:instrText>
          </w:r>
          <w:r>
            <w:fldChar w:fldCharType="separate"/>
          </w:r>
          <w:r>
            <w:rPr>
              <w:rStyle w:val="22"/>
            </w:rPr>
            <w:t>4.2.1</w:t>
          </w:r>
          <w:r>
            <w:rPr>
              <w:rFonts w:eastAsiaTheme="minorEastAsia"/>
              <w:kern w:val="2"/>
              <w:sz w:val="21"/>
            </w:rPr>
            <w:tab/>
          </w:r>
          <w:r>
            <w:rPr>
              <w:rStyle w:val="22"/>
              <w:rFonts w:hint="eastAsia"/>
            </w:rPr>
            <w:t>申请填报</w:t>
          </w:r>
          <w:r>
            <w:tab/>
          </w:r>
          <w:r>
            <w:fldChar w:fldCharType="begin"/>
          </w:r>
          <w:r>
            <w:instrText xml:space="preserve"> PAGEREF _Toc74811658 \h </w:instrText>
          </w:r>
          <w:r>
            <w:fldChar w:fldCharType="separate"/>
          </w:r>
          <w:r>
            <w:t>36</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"_Toc74811659" </w:instrText>
          </w:r>
          <w:r>
            <w:fldChar w:fldCharType="separate"/>
          </w:r>
          <w:r>
            <w:rPr>
              <w:rStyle w:val="22"/>
            </w:rPr>
            <w:t>4.2.2</w:t>
          </w:r>
          <w:r>
            <w:rPr>
              <w:rFonts w:eastAsiaTheme="minorEastAsia"/>
              <w:kern w:val="2"/>
              <w:sz w:val="21"/>
            </w:rPr>
            <w:tab/>
          </w:r>
          <w:r>
            <w:rPr>
              <w:rStyle w:val="22"/>
              <w:rFonts w:hint="eastAsia"/>
            </w:rPr>
            <w:t>查看审批进度</w:t>
          </w:r>
          <w:r>
            <w:tab/>
          </w:r>
          <w:r>
            <w:fldChar w:fldCharType="begin"/>
          </w:r>
          <w:r>
            <w:instrText xml:space="preserve"> PAGEREF _Toc74811659 \h </w:instrText>
          </w:r>
          <w:r>
            <w:fldChar w:fldCharType="separate"/>
          </w:r>
          <w:r>
            <w:t>41</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"_Toc74811660" </w:instrText>
          </w:r>
          <w:r>
            <w:fldChar w:fldCharType="separate"/>
          </w:r>
          <w:r>
            <w:rPr>
              <w:rStyle w:val="22"/>
            </w:rPr>
            <w:t>4.2.3</w:t>
          </w:r>
          <w:r>
            <w:rPr>
              <w:rFonts w:eastAsiaTheme="minorEastAsia"/>
              <w:kern w:val="2"/>
              <w:sz w:val="21"/>
            </w:rPr>
            <w:tab/>
          </w:r>
          <w:r>
            <w:rPr>
              <w:rStyle w:val="22"/>
              <w:rFonts w:hint="eastAsia"/>
            </w:rPr>
            <w:t>取消出访申请</w:t>
          </w:r>
          <w:r>
            <w:tab/>
          </w:r>
          <w:r>
            <w:fldChar w:fldCharType="begin"/>
          </w:r>
          <w:r>
            <w:instrText xml:space="preserve"> PAGEREF _Toc74811660 \h </w:instrText>
          </w:r>
          <w:r>
            <w:fldChar w:fldCharType="separate"/>
          </w:r>
          <w:r>
            <w:t>42</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"_Toc74811661" </w:instrText>
          </w:r>
          <w:r>
            <w:fldChar w:fldCharType="separate"/>
          </w:r>
          <w:r>
            <w:rPr>
              <w:rStyle w:val="22"/>
            </w:rPr>
            <w:t>4.2.4</w:t>
          </w:r>
          <w:r>
            <w:rPr>
              <w:rFonts w:eastAsiaTheme="minorEastAsia"/>
              <w:kern w:val="2"/>
              <w:sz w:val="21"/>
            </w:rPr>
            <w:tab/>
          </w:r>
          <w:r>
            <w:rPr>
              <w:rStyle w:val="22"/>
              <w:rFonts w:hint="eastAsia"/>
            </w:rPr>
            <w:t>撤回修改申请</w:t>
          </w:r>
          <w:r>
            <w:tab/>
          </w:r>
          <w:r>
            <w:fldChar w:fldCharType="begin"/>
          </w:r>
          <w:r>
            <w:instrText xml:space="preserve"> PAGEREF _Toc74811661 \h </w:instrText>
          </w:r>
          <w:r>
            <w:fldChar w:fldCharType="separate"/>
          </w:r>
          <w:r>
            <w:t>42</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"_Toc74811662" </w:instrText>
          </w:r>
          <w:r>
            <w:fldChar w:fldCharType="separate"/>
          </w:r>
          <w:r>
            <w:rPr>
              <w:rStyle w:val="22"/>
            </w:rPr>
            <w:t>4.2.5</w:t>
          </w:r>
          <w:r>
            <w:rPr>
              <w:rFonts w:eastAsiaTheme="minorEastAsia"/>
              <w:kern w:val="2"/>
              <w:sz w:val="21"/>
            </w:rPr>
            <w:tab/>
          </w:r>
          <w:r>
            <w:rPr>
              <w:rStyle w:val="22"/>
              <w:rFonts w:hint="eastAsia"/>
            </w:rPr>
            <w:t>行前教育</w:t>
          </w:r>
          <w:r>
            <w:tab/>
          </w:r>
          <w:r>
            <w:fldChar w:fldCharType="begin"/>
          </w:r>
          <w:r>
            <w:instrText xml:space="preserve"> PAGEREF _Toc74811662 \h </w:instrText>
          </w:r>
          <w:r>
            <w:fldChar w:fldCharType="separate"/>
          </w:r>
          <w:r>
            <w:t>43</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"_Toc74811663" </w:instrText>
          </w:r>
          <w:r>
            <w:fldChar w:fldCharType="separate"/>
          </w:r>
          <w:r>
            <w:rPr>
              <w:rStyle w:val="22"/>
            </w:rPr>
            <w:t>4.2.6</w:t>
          </w:r>
          <w:r>
            <w:rPr>
              <w:rFonts w:eastAsiaTheme="minorEastAsia"/>
              <w:kern w:val="2"/>
              <w:sz w:val="21"/>
            </w:rPr>
            <w:tab/>
          </w:r>
          <w:r>
            <w:rPr>
              <w:rStyle w:val="22"/>
              <w:rFonts w:hint="eastAsia"/>
            </w:rPr>
            <w:t>办理回国（境）手续</w:t>
          </w:r>
          <w:r>
            <w:tab/>
          </w:r>
          <w:r>
            <w:fldChar w:fldCharType="begin"/>
          </w:r>
          <w:r>
            <w:instrText xml:space="preserve"> PAGEREF _Toc74811663 \h </w:instrText>
          </w:r>
          <w:r>
            <w:fldChar w:fldCharType="separate"/>
          </w:r>
          <w:r>
            <w:t>43</w:t>
          </w:r>
          <w:r>
            <w:fldChar w:fldCharType="end"/>
          </w:r>
          <w:r>
            <w:fldChar w:fldCharType="end"/>
          </w:r>
        </w:p>
        <w:p>
          <w:pPr>
            <w:pStyle w:val="17"/>
            <w:tabs>
              <w:tab w:val="left" w:pos="840"/>
              <w:tab w:val="right" w:leader="dot" w:pos="8296"/>
            </w:tabs>
            <w:rPr>
              <w:rFonts w:eastAsiaTheme="minorEastAsia"/>
              <w:kern w:val="2"/>
              <w:sz w:val="21"/>
            </w:rPr>
          </w:pPr>
          <w:r>
            <w:fldChar w:fldCharType="begin"/>
          </w:r>
          <w:r>
            <w:instrText xml:space="preserve"> HYPERLINK \l "_Toc74811664" </w:instrText>
          </w:r>
          <w:r>
            <w:fldChar w:fldCharType="separate"/>
          </w:r>
          <w:r>
            <w:rPr>
              <w:rStyle w:val="22"/>
            </w:rPr>
            <w:t>4.3</w:t>
          </w:r>
          <w:r>
            <w:rPr>
              <w:rFonts w:eastAsiaTheme="minorEastAsia"/>
              <w:kern w:val="2"/>
              <w:sz w:val="21"/>
            </w:rPr>
            <w:tab/>
          </w:r>
          <w:r>
            <w:rPr>
              <w:rStyle w:val="22"/>
              <w:rFonts w:hint="eastAsia"/>
            </w:rPr>
            <w:t>学生出国（境）</w:t>
          </w:r>
          <w:r>
            <w:tab/>
          </w:r>
          <w:r>
            <w:fldChar w:fldCharType="begin"/>
          </w:r>
          <w:r>
            <w:instrText xml:space="preserve"> PAGEREF _Toc74811664 \h </w:instrText>
          </w:r>
          <w:r>
            <w:fldChar w:fldCharType="separate"/>
          </w:r>
          <w:r>
            <w:t>44</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"_Toc74811665" </w:instrText>
          </w:r>
          <w:r>
            <w:fldChar w:fldCharType="separate"/>
          </w:r>
          <w:r>
            <w:rPr>
              <w:rStyle w:val="22"/>
            </w:rPr>
            <w:t>4.3.1</w:t>
          </w:r>
          <w:r>
            <w:rPr>
              <w:rFonts w:eastAsiaTheme="minorEastAsia"/>
              <w:kern w:val="2"/>
              <w:sz w:val="21"/>
            </w:rPr>
            <w:tab/>
          </w:r>
          <w:r>
            <w:rPr>
              <w:rStyle w:val="22"/>
              <w:rFonts w:hint="eastAsia"/>
            </w:rPr>
            <w:t>学生出国（境）审核</w:t>
          </w:r>
          <w:r>
            <w:tab/>
          </w:r>
          <w:r>
            <w:fldChar w:fldCharType="begin"/>
          </w:r>
          <w:r>
            <w:instrText xml:space="preserve"> PAGEREF _Toc74811665 \h </w:instrText>
          </w:r>
          <w:r>
            <w:fldChar w:fldCharType="separate"/>
          </w:r>
          <w:r>
            <w:t>44</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"_Toc74811666" </w:instrText>
          </w:r>
          <w:r>
            <w:fldChar w:fldCharType="separate"/>
          </w:r>
          <w:r>
            <w:rPr>
              <w:rStyle w:val="22"/>
            </w:rPr>
            <w:t>4.3.2</w:t>
          </w:r>
          <w:r>
            <w:rPr>
              <w:rFonts w:eastAsiaTheme="minorEastAsia"/>
              <w:kern w:val="2"/>
              <w:sz w:val="21"/>
            </w:rPr>
            <w:tab/>
          </w:r>
          <w:r>
            <w:rPr>
              <w:rStyle w:val="22"/>
              <w:rFonts w:hint="eastAsia"/>
            </w:rPr>
            <w:t>异动审核</w:t>
          </w:r>
          <w:r>
            <w:tab/>
          </w:r>
          <w:r>
            <w:fldChar w:fldCharType="begin"/>
          </w:r>
          <w:r>
            <w:instrText xml:space="preserve"> PAGEREF _Toc74811666 \h </w:instrText>
          </w:r>
          <w:r>
            <w:fldChar w:fldCharType="separate"/>
          </w:r>
          <w:r>
            <w:t>45</w:t>
          </w:r>
          <w:r>
            <w:fldChar w:fldCharType="end"/>
          </w:r>
          <w:r>
            <w:fldChar w:fldCharType="end"/>
          </w:r>
        </w:p>
        <w:p>
          <w:pPr>
            <w:pStyle w:val="17"/>
            <w:tabs>
              <w:tab w:val="left" w:pos="840"/>
              <w:tab w:val="right" w:leader="dot" w:pos="8296"/>
            </w:tabs>
            <w:rPr>
              <w:rFonts w:eastAsiaTheme="minorEastAsia"/>
              <w:kern w:val="2"/>
              <w:sz w:val="21"/>
            </w:rPr>
          </w:pPr>
          <w:r>
            <w:fldChar w:fldCharType="begin"/>
          </w:r>
          <w:r>
            <w:instrText xml:space="preserve"> HYPERLINK \l "_Toc74811667" </w:instrText>
          </w:r>
          <w:r>
            <w:fldChar w:fldCharType="separate"/>
          </w:r>
          <w:r>
            <w:rPr>
              <w:rStyle w:val="22"/>
            </w:rPr>
            <w:t>4.4</w:t>
          </w:r>
          <w:r>
            <w:rPr>
              <w:rFonts w:eastAsiaTheme="minorEastAsia"/>
              <w:kern w:val="2"/>
              <w:sz w:val="21"/>
            </w:rPr>
            <w:tab/>
          </w:r>
          <w:r>
            <w:rPr>
              <w:rStyle w:val="22"/>
              <w:rFonts w:hint="eastAsia"/>
            </w:rPr>
            <w:t>来访管理</w:t>
          </w:r>
          <w:r>
            <w:tab/>
          </w:r>
          <w:r>
            <w:fldChar w:fldCharType="begin"/>
          </w:r>
          <w:r>
            <w:instrText xml:space="preserve"> PAGEREF _Toc74811667 \h </w:instrText>
          </w:r>
          <w:r>
            <w:fldChar w:fldCharType="separate"/>
          </w:r>
          <w:r>
            <w:t>46</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"_Toc74811668" </w:instrText>
          </w:r>
          <w:r>
            <w:fldChar w:fldCharType="separate"/>
          </w:r>
          <w:r>
            <w:rPr>
              <w:rStyle w:val="22"/>
            </w:rPr>
            <w:t>4.4.1</w:t>
          </w:r>
          <w:r>
            <w:rPr>
              <w:rFonts w:eastAsiaTheme="minorEastAsia"/>
              <w:kern w:val="2"/>
              <w:sz w:val="21"/>
            </w:rPr>
            <w:tab/>
          </w:r>
          <w:r>
            <w:rPr>
              <w:rStyle w:val="22"/>
              <w:rFonts w:hint="eastAsia"/>
            </w:rPr>
            <w:t>填写申请信息</w:t>
          </w:r>
          <w:r>
            <w:tab/>
          </w:r>
          <w:r>
            <w:fldChar w:fldCharType="begin"/>
          </w:r>
          <w:r>
            <w:instrText xml:space="preserve"> PAGEREF _Toc74811668 \h </w:instrText>
          </w:r>
          <w:r>
            <w:fldChar w:fldCharType="separate"/>
          </w:r>
          <w:r>
            <w:t>47</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"_Toc74811669" </w:instrText>
          </w:r>
          <w:r>
            <w:fldChar w:fldCharType="separate"/>
          </w:r>
          <w:r>
            <w:rPr>
              <w:rStyle w:val="22"/>
            </w:rPr>
            <w:t>4.4.2</w:t>
          </w:r>
          <w:r>
            <w:rPr>
              <w:rFonts w:eastAsiaTheme="minorEastAsia"/>
              <w:kern w:val="2"/>
              <w:sz w:val="21"/>
            </w:rPr>
            <w:tab/>
          </w:r>
          <w:r>
            <w:rPr>
              <w:rStyle w:val="22"/>
              <w:rFonts w:hint="eastAsia"/>
            </w:rPr>
            <w:t>填写来访总结</w:t>
          </w:r>
          <w:r>
            <w:tab/>
          </w:r>
          <w:r>
            <w:fldChar w:fldCharType="begin"/>
          </w:r>
          <w:r>
            <w:instrText xml:space="preserve"> PAGEREF _Toc74811669 \h </w:instrText>
          </w:r>
          <w:r>
            <w:fldChar w:fldCharType="separate"/>
          </w:r>
          <w:r>
            <w:t>51</w:t>
          </w:r>
          <w:r>
            <w:fldChar w:fldCharType="end"/>
          </w:r>
          <w:r>
            <w:fldChar w:fldCharType="end"/>
          </w:r>
        </w:p>
        <w:p>
          <w:pPr>
            <w:pStyle w:val="17"/>
            <w:tabs>
              <w:tab w:val="left" w:pos="840"/>
              <w:tab w:val="right" w:leader="dot" w:pos="8296"/>
            </w:tabs>
            <w:rPr>
              <w:rFonts w:eastAsiaTheme="minorEastAsia"/>
              <w:kern w:val="2"/>
              <w:sz w:val="21"/>
            </w:rPr>
          </w:pPr>
          <w:r>
            <w:fldChar w:fldCharType="begin"/>
          </w:r>
          <w:r>
            <w:instrText xml:space="preserve"> HYPERLINK \l "_Toc74811670" </w:instrText>
          </w:r>
          <w:r>
            <w:fldChar w:fldCharType="separate"/>
          </w:r>
          <w:r>
            <w:rPr>
              <w:rStyle w:val="22"/>
            </w:rPr>
            <w:t>4.5</w:t>
          </w:r>
          <w:r>
            <w:rPr>
              <w:rFonts w:eastAsiaTheme="minorEastAsia"/>
              <w:kern w:val="2"/>
              <w:sz w:val="21"/>
            </w:rPr>
            <w:tab/>
          </w:r>
          <w:r>
            <w:rPr>
              <w:rStyle w:val="22"/>
              <w:rFonts w:hint="eastAsia"/>
            </w:rPr>
            <w:t>校级协议管理</w:t>
          </w:r>
          <w:r>
            <w:tab/>
          </w:r>
          <w:r>
            <w:fldChar w:fldCharType="begin"/>
          </w:r>
          <w:r>
            <w:instrText xml:space="preserve"> PAGEREF _Toc74811670 \h </w:instrText>
          </w:r>
          <w:r>
            <w:fldChar w:fldCharType="separate"/>
          </w:r>
          <w:r>
            <w:t>51</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"_Toc74811671" </w:instrText>
          </w:r>
          <w:r>
            <w:fldChar w:fldCharType="separate"/>
          </w:r>
          <w:r>
            <w:rPr>
              <w:rStyle w:val="22"/>
            </w:rPr>
            <w:t>4.5.1</w:t>
          </w:r>
          <w:r>
            <w:rPr>
              <w:rFonts w:eastAsiaTheme="minorEastAsia"/>
              <w:kern w:val="2"/>
              <w:sz w:val="21"/>
            </w:rPr>
            <w:tab/>
          </w:r>
          <w:r>
            <w:rPr>
              <w:rStyle w:val="22"/>
              <w:rFonts w:hint="eastAsia"/>
            </w:rPr>
            <w:t>填写合作协议申请</w:t>
          </w:r>
          <w:r>
            <w:tab/>
          </w:r>
          <w:r>
            <w:fldChar w:fldCharType="begin"/>
          </w:r>
          <w:r>
            <w:instrText xml:space="preserve"> PAGEREF _Toc74811671 \h </w:instrText>
          </w:r>
          <w:r>
            <w:fldChar w:fldCharType="separate"/>
          </w:r>
          <w:r>
            <w:t>51</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"_Toc74811672" </w:instrText>
          </w:r>
          <w:r>
            <w:fldChar w:fldCharType="separate"/>
          </w:r>
          <w:r>
            <w:rPr>
              <w:rStyle w:val="22"/>
            </w:rPr>
            <w:t>4.5.2</w:t>
          </w:r>
          <w:r>
            <w:rPr>
              <w:rFonts w:eastAsiaTheme="minorEastAsia"/>
              <w:kern w:val="2"/>
              <w:sz w:val="21"/>
            </w:rPr>
            <w:tab/>
          </w:r>
          <w:r>
            <w:rPr>
              <w:rStyle w:val="22"/>
              <w:rFonts w:hint="eastAsia"/>
            </w:rPr>
            <w:t>合作协议查询</w:t>
          </w:r>
          <w:r>
            <w:tab/>
          </w:r>
          <w:r>
            <w:fldChar w:fldCharType="begin"/>
          </w:r>
          <w:r>
            <w:instrText xml:space="preserve"> PAGEREF _Toc74811672 \h </w:instrText>
          </w:r>
          <w:r>
            <w:fldChar w:fldCharType="separate"/>
          </w:r>
          <w:r>
            <w:t>52</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"_Toc74811673" </w:instrText>
          </w:r>
          <w:r>
            <w:fldChar w:fldCharType="separate"/>
          </w:r>
          <w:r>
            <w:rPr>
              <w:rStyle w:val="22"/>
            </w:rPr>
            <w:t>4.5.3</w:t>
          </w:r>
          <w:r>
            <w:rPr>
              <w:rFonts w:eastAsiaTheme="minorEastAsia"/>
              <w:kern w:val="2"/>
              <w:sz w:val="21"/>
            </w:rPr>
            <w:tab/>
          </w:r>
          <w:r>
            <w:rPr>
              <w:rStyle w:val="22"/>
              <w:rFonts w:hint="eastAsia"/>
            </w:rPr>
            <w:t>点击导出数据</w:t>
          </w:r>
          <w:r>
            <w:tab/>
          </w:r>
          <w:r>
            <w:fldChar w:fldCharType="begin"/>
          </w:r>
          <w:r>
            <w:instrText xml:space="preserve"> PAGEREF _Toc74811673 \h </w:instrText>
          </w:r>
          <w:r>
            <w:fldChar w:fldCharType="separate"/>
          </w:r>
          <w:r>
            <w:t>53</w:t>
          </w:r>
          <w:r>
            <w:fldChar w:fldCharType="end"/>
          </w:r>
          <w:r>
            <w:fldChar w:fldCharType="end"/>
          </w:r>
        </w:p>
        <w:p>
          <w:pPr>
            <w:pStyle w:val="17"/>
            <w:tabs>
              <w:tab w:val="left" w:pos="840"/>
              <w:tab w:val="right" w:leader="dot" w:pos="8296"/>
            </w:tabs>
            <w:rPr>
              <w:rFonts w:eastAsiaTheme="minorEastAsia"/>
              <w:kern w:val="2"/>
              <w:sz w:val="21"/>
            </w:rPr>
          </w:pPr>
          <w:r>
            <w:fldChar w:fldCharType="begin"/>
          </w:r>
          <w:r>
            <w:instrText xml:space="preserve"> HYPERLINK \l "_Toc74811674" </w:instrText>
          </w:r>
          <w:r>
            <w:fldChar w:fldCharType="separate"/>
          </w:r>
          <w:r>
            <w:rPr>
              <w:rStyle w:val="22"/>
            </w:rPr>
            <w:t>4.6</w:t>
          </w:r>
          <w:r>
            <w:rPr>
              <w:rFonts w:eastAsiaTheme="minorEastAsia"/>
              <w:kern w:val="2"/>
              <w:sz w:val="21"/>
            </w:rPr>
            <w:tab/>
          </w:r>
          <w:r>
            <w:rPr>
              <w:rStyle w:val="22"/>
              <w:rFonts w:hint="eastAsia"/>
            </w:rPr>
            <w:t>礼品管理</w:t>
          </w:r>
          <w:r>
            <w:tab/>
          </w:r>
          <w:r>
            <w:fldChar w:fldCharType="begin"/>
          </w:r>
          <w:r>
            <w:instrText xml:space="preserve"> PAGEREF _Toc74811674 \h </w:instrText>
          </w:r>
          <w:r>
            <w:fldChar w:fldCharType="separate"/>
          </w:r>
          <w:r>
            <w:t>54</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"_Toc74811675" </w:instrText>
          </w:r>
          <w:r>
            <w:fldChar w:fldCharType="separate"/>
          </w:r>
          <w:r>
            <w:rPr>
              <w:rStyle w:val="22"/>
            </w:rPr>
            <w:t>4.6.1</w:t>
          </w:r>
          <w:r>
            <w:rPr>
              <w:rFonts w:eastAsiaTheme="minorEastAsia"/>
              <w:kern w:val="2"/>
              <w:sz w:val="21"/>
            </w:rPr>
            <w:tab/>
          </w:r>
          <w:r>
            <w:rPr>
              <w:rStyle w:val="22"/>
              <w:rFonts w:hint="eastAsia"/>
            </w:rPr>
            <w:t>申请礼品</w:t>
          </w:r>
          <w:r>
            <w:tab/>
          </w:r>
          <w:r>
            <w:fldChar w:fldCharType="begin"/>
          </w:r>
          <w:r>
            <w:instrText xml:space="preserve"> PAGEREF _Toc74811675 \h </w:instrText>
          </w:r>
          <w:r>
            <w:fldChar w:fldCharType="separate"/>
          </w:r>
          <w:r>
            <w:t>54</w:t>
          </w:r>
          <w:r>
            <w:fldChar w:fldCharType="end"/>
          </w:r>
          <w:r>
            <w:fldChar w:fldCharType="end"/>
          </w:r>
        </w:p>
        <w:p>
          <w:pPr>
            <w:pStyle w:val="12"/>
            <w:tabs>
              <w:tab w:val="left" w:pos="1260"/>
              <w:tab w:val="right" w:leader="dot" w:pos="8296"/>
            </w:tabs>
            <w:rPr>
              <w:rFonts w:eastAsiaTheme="minorEastAsia"/>
              <w:kern w:val="2"/>
              <w:sz w:val="21"/>
            </w:rPr>
          </w:pPr>
          <w:r>
            <w:fldChar w:fldCharType="begin"/>
          </w:r>
          <w:r>
            <w:instrText xml:space="preserve"> HYPERLINK \l "_Toc74811676" </w:instrText>
          </w:r>
          <w:r>
            <w:fldChar w:fldCharType="separate"/>
          </w:r>
          <w:r>
            <w:rPr>
              <w:rStyle w:val="22"/>
            </w:rPr>
            <w:t>4.6.2</w:t>
          </w:r>
          <w:r>
            <w:rPr>
              <w:rFonts w:eastAsiaTheme="minorEastAsia"/>
              <w:kern w:val="2"/>
              <w:sz w:val="21"/>
            </w:rPr>
            <w:tab/>
          </w:r>
          <w:r>
            <w:rPr>
              <w:rStyle w:val="22"/>
              <w:rFonts w:hint="eastAsia"/>
            </w:rPr>
            <w:t>查看礼品申请</w:t>
          </w:r>
          <w:r>
            <w:tab/>
          </w:r>
          <w:r>
            <w:fldChar w:fldCharType="begin"/>
          </w:r>
          <w:r>
            <w:instrText xml:space="preserve"> PAGEREF _Toc74811676 \h </w:instrText>
          </w:r>
          <w:r>
            <w:fldChar w:fldCharType="separate"/>
          </w:r>
          <w:r>
            <w:t>55</w:t>
          </w:r>
          <w:r>
            <w:fldChar w:fldCharType="end"/>
          </w:r>
          <w:r>
            <w:fldChar w:fldCharType="end"/>
          </w:r>
        </w:p>
        <w:p>
          <w:pPr>
            <w:pStyle w:val="12"/>
            <w:tabs>
              <w:tab w:val="left" w:pos="1260"/>
              <w:tab w:val="right" w:leader="dot" w:pos="8296"/>
            </w:tabs>
          </w:pPr>
          <w:r>
            <w:fldChar w:fldCharType="end"/>
          </w:r>
        </w:p>
      </w:sdtContent>
    </w:sdt>
    <w:p>
      <w:pPr>
        <w:widowControl/>
        <w:jc w:val="left"/>
        <w:sectPr>
          <w:footerReference r:id="rId5" w:type="first"/>
          <w:pgSz w:w="11906" w:h="16838"/>
          <w:pgMar w:top="1440" w:right="1800" w:bottom="1440" w:left="1800" w:header="851" w:footer="992" w:gutter="0"/>
          <w:pgNumType w:start="0"/>
          <w:cols w:space="425" w:num="1"/>
          <w:titlePg/>
          <w:docGrid w:type="lines" w:linePitch="312" w:charSpace="0"/>
        </w:sectPr>
      </w:pPr>
    </w:p>
    <w:p>
      <w:pPr>
        <w:pStyle w:val="2"/>
        <w:keepNext w:val="0"/>
        <w:keepLines w:val="0"/>
        <w:widowControl/>
        <w:spacing w:before="480" w:after="0" w:line="276" w:lineRule="auto"/>
        <w:contextualSpacing/>
        <w:jc w:val="left"/>
      </w:pPr>
      <w:bookmarkStart w:id="0" w:name="_Toc65850156"/>
      <w:bookmarkStart w:id="1" w:name="_Toc74811626"/>
      <w:bookmarkStart w:id="2" w:name="_Toc58595087"/>
      <w:bookmarkStart w:id="3" w:name="_Toc40084930"/>
      <w:bookmarkStart w:id="4" w:name="_Toc58594671"/>
      <w:bookmarkStart w:id="5" w:name="_Toc458429845"/>
      <w:bookmarkStart w:id="6" w:name="_Toc459469234"/>
      <w:bookmarkStart w:id="7" w:name="_Toc65770349"/>
      <w:r>
        <w:rPr>
          <w:rFonts w:hint="eastAsia"/>
        </w:rPr>
        <w:t>登录</w:t>
      </w:r>
      <w:bookmarkEnd w:id="0"/>
      <w:bookmarkEnd w:id="1"/>
      <w:bookmarkEnd w:id="2"/>
      <w:bookmarkEnd w:id="3"/>
      <w:bookmarkEnd w:id="4"/>
    </w:p>
    <w:bookmarkEnd w:id="5"/>
    <w:p>
      <w:pPr>
        <w:pStyle w:val="3"/>
      </w:pPr>
      <w:bookmarkStart w:id="8" w:name="_Toc58595088"/>
      <w:bookmarkStart w:id="9" w:name="_Toc65850157"/>
      <w:bookmarkStart w:id="10" w:name="_Toc74811627"/>
      <w:bookmarkStart w:id="11" w:name="_Toc58594672"/>
      <w:bookmarkStart w:id="12" w:name="_Toc40432305"/>
      <w:r>
        <w:rPr>
          <w:rFonts w:hint="eastAsia"/>
        </w:rPr>
        <w:t>浏览器推荐</w:t>
      </w:r>
      <w:bookmarkEnd w:id="8"/>
      <w:bookmarkEnd w:id="9"/>
      <w:bookmarkEnd w:id="10"/>
      <w:bookmarkEnd w:id="11"/>
    </w:p>
    <w:p>
      <w:pPr>
        <w:spacing w:line="360" w:lineRule="auto"/>
        <w:ind w:firstLine="480" w:firstLineChars="200"/>
        <w:rPr>
          <w:rFonts w:ascii="宋体" w:hAnsi="宋体"/>
          <w:sz w:val="24"/>
          <w:szCs w:val="24"/>
        </w:rPr>
      </w:pPr>
      <w:r>
        <w:rPr>
          <w:rFonts w:hint="eastAsia" w:ascii="宋体" w:hAnsi="宋体"/>
          <w:sz w:val="24"/>
          <w:szCs w:val="24"/>
        </w:rPr>
        <w:t>为了更好的使用“外事综合服务系统”，建议您采用Google</w:t>
      </w:r>
      <w:r>
        <w:rPr>
          <w:rFonts w:ascii="宋体" w:hAnsi="宋体"/>
          <w:sz w:val="24"/>
          <w:szCs w:val="24"/>
        </w:rPr>
        <w:t xml:space="preserve"> </w:t>
      </w:r>
      <w:r>
        <w:rPr>
          <w:rFonts w:hint="eastAsia" w:ascii="宋体" w:hAnsi="宋体"/>
          <w:sz w:val="24"/>
          <w:szCs w:val="24"/>
        </w:rPr>
        <w:t>Chrome、360浏览器（切换成360极速模式）。</w:t>
      </w:r>
    </w:p>
    <w:p>
      <w:pPr>
        <w:pStyle w:val="3"/>
      </w:pPr>
      <w:bookmarkStart w:id="13" w:name="_Toc58594673"/>
      <w:bookmarkStart w:id="14" w:name="_Toc58595089"/>
      <w:bookmarkStart w:id="15" w:name="_Toc65850158"/>
      <w:bookmarkStart w:id="16" w:name="_Toc74811628"/>
      <w:r>
        <w:rPr>
          <w:rFonts w:hint="eastAsia"/>
        </w:rPr>
        <w:t>用户登录</w:t>
      </w:r>
      <w:bookmarkEnd w:id="12"/>
      <w:bookmarkEnd w:id="13"/>
      <w:bookmarkEnd w:id="14"/>
      <w:bookmarkEnd w:id="15"/>
      <w:bookmarkEnd w:id="16"/>
    </w:p>
    <w:p>
      <w:pPr>
        <w:pStyle w:val="4"/>
        <w:ind w:left="-3970" w:hanging="992"/>
      </w:pPr>
      <w:bookmarkStart w:id="17" w:name="_Toc65850159"/>
      <w:bookmarkStart w:id="18" w:name="_Toc58594674"/>
      <w:bookmarkStart w:id="19" w:name="_Toc58595090"/>
      <w:bookmarkStart w:id="20" w:name="_Toc74811629"/>
      <w:r>
        <w:rPr>
          <w:rFonts w:hint="eastAsia"/>
        </w:rPr>
        <w:t>系统链接登录</w:t>
      </w:r>
      <w:bookmarkEnd w:id="17"/>
      <w:bookmarkEnd w:id="18"/>
      <w:bookmarkEnd w:id="19"/>
      <w:bookmarkEnd w:id="20"/>
    </w:p>
    <w:p>
      <w:pPr>
        <w:widowControl/>
        <w:spacing w:after="200" w:line="360" w:lineRule="auto"/>
        <w:ind w:left="142"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在地址中输入</w:t>
      </w:r>
      <w:r>
        <w:rPr>
          <w:rFonts w:hint="eastAsia" w:asciiTheme="minorEastAsia" w:hAnsiTheme="minorEastAsia" w:eastAsiaTheme="minorEastAsia"/>
          <w:color w:val="0070C0"/>
          <w:sz w:val="24"/>
          <w:szCs w:val="24"/>
          <w:u w:val="single"/>
        </w:rPr>
        <w:t>xnws.nwafu.edu.cn</w:t>
      </w:r>
      <w:r>
        <w:rPr>
          <w:rFonts w:hint="eastAsia" w:asciiTheme="minorEastAsia" w:hAnsiTheme="minorEastAsia" w:eastAsiaTheme="minorEastAsia"/>
          <w:sz w:val="24"/>
          <w:szCs w:val="24"/>
        </w:rPr>
        <w:t>，未登录校园平台，浏览器会自动跳转到统一身份认证页面。</w:t>
      </w:r>
    </w:p>
    <w:p>
      <w:pPr>
        <w:widowControl/>
        <w:spacing w:after="200" w:line="276" w:lineRule="auto"/>
        <w:ind w:left="360"/>
        <w:jc w:val="left"/>
        <w:rPr>
          <w:sz w:val="24"/>
        </w:rPr>
      </w:pPr>
      <w:r>
        <w:drawing>
          <wp:inline distT="0" distB="0" distL="114300" distR="114300">
            <wp:extent cx="5038725" cy="2117725"/>
            <wp:effectExtent l="0" t="0" r="5715" b="63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8"/>
                    <a:stretch>
                      <a:fillRect/>
                    </a:stretch>
                  </pic:blipFill>
                  <pic:spPr>
                    <a:xfrm>
                      <a:off x="0" y="0"/>
                      <a:ext cx="5038725" cy="2117725"/>
                    </a:xfrm>
                    <a:prstGeom prst="rect">
                      <a:avLst/>
                    </a:prstGeom>
                    <a:noFill/>
                    <a:ln>
                      <a:noFill/>
                    </a:ln>
                  </pic:spPr>
                </pic:pic>
              </a:graphicData>
            </a:graphic>
          </wp:inline>
        </w:drawing>
      </w:r>
    </w:p>
    <w:p>
      <w:pPr>
        <w:widowControl/>
        <w:jc w:val="left"/>
        <w:rPr>
          <w:sz w:val="24"/>
        </w:rPr>
      </w:pPr>
      <w:r>
        <w:rPr>
          <w:sz w:val="24"/>
        </w:rPr>
        <w:br w:type="page"/>
      </w:r>
    </w:p>
    <w:p>
      <w:pPr>
        <w:widowControl/>
        <w:spacing w:after="200" w:line="276" w:lineRule="auto"/>
        <w:ind w:left="360"/>
        <w:jc w:val="left"/>
        <w:rPr>
          <w:sz w:val="24"/>
        </w:rPr>
      </w:pPr>
    </w:p>
    <w:p>
      <w:pPr>
        <w:pStyle w:val="2"/>
        <w:keepNext w:val="0"/>
        <w:keepLines w:val="0"/>
      </w:pPr>
      <w:bookmarkStart w:id="21" w:name="_Toc17133142"/>
      <w:bookmarkStart w:id="22" w:name="_Toc40432306"/>
      <w:bookmarkStart w:id="23" w:name="_Toc58594675"/>
      <w:bookmarkStart w:id="24" w:name="_Toc65850160"/>
      <w:bookmarkStart w:id="25" w:name="_Toc58595091"/>
      <w:bookmarkStart w:id="26" w:name="_Toc74811630"/>
      <w:r>
        <w:rPr>
          <w:rFonts w:hint="eastAsia"/>
        </w:rPr>
        <w:t>首页</w:t>
      </w:r>
      <w:bookmarkEnd w:id="21"/>
      <w:bookmarkEnd w:id="22"/>
      <w:bookmarkEnd w:id="23"/>
      <w:bookmarkEnd w:id="24"/>
      <w:bookmarkEnd w:id="25"/>
      <w:bookmarkEnd w:id="26"/>
    </w:p>
    <w:p>
      <w:pPr>
        <w:spacing w:line="360" w:lineRule="auto"/>
        <w:ind w:firstLine="480" w:firstLineChars="200"/>
        <w:rPr>
          <w:sz w:val="24"/>
        </w:rPr>
      </w:pPr>
      <w:r>
        <w:rPr>
          <w:rFonts w:hint="eastAsia"/>
          <w:sz w:val="24"/>
        </w:rPr>
        <w:t>成功登录后将进入系统首页，如下图所示：</w:t>
      </w:r>
    </w:p>
    <w:p>
      <w:pPr>
        <w:widowControl/>
        <w:jc w:val="center"/>
        <w:rPr>
          <w:rFonts w:eastAsia="黑体"/>
          <w:sz w:val="28"/>
          <w:szCs w:val="28"/>
        </w:rPr>
      </w:pPr>
      <w:r>
        <w:drawing>
          <wp:inline distT="0" distB="0" distL="0" distR="0">
            <wp:extent cx="5274310" cy="2874645"/>
            <wp:effectExtent l="0" t="0" r="2540" b="1905"/>
            <wp:docPr id="896" name="图片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 name="图片 896"/>
                    <pic:cNvPicPr>
                      <a:picLocks noChangeAspect="1"/>
                    </pic:cNvPicPr>
                  </pic:nvPicPr>
                  <pic:blipFill>
                    <a:blip r:embed="rId9"/>
                    <a:stretch>
                      <a:fillRect/>
                    </a:stretch>
                  </pic:blipFill>
                  <pic:spPr>
                    <a:xfrm>
                      <a:off x="0" y="0"/>
                      <a:ext cx="5274310" cy="2874645"/>
                    </a:xfrm>
                    <a:prstGeom prst="rect">
                      <a:avLst/>
                    </a:prstGeom>
                  </pic:spPr>
                </pic:pic>
              </a:graphicData>
            </a:graphic>
          </wp:inline>
        </w:drawing>
      </w:r>
    </w:p>
    <w:p>
      <w:pPr>
        <w:spacing w:line="360" w:lineRule="auto"/>
        <w:ind w:firstLine="480" w:firstLineChars="200"/>
        <w:rPr>
          <w:sz w:val="24"/>
        </w:rPr>
      </w:pPr>
      <w:r>
        <w:rPr>
          <w:rFonts w:hint="eastAsia"/>
          <w:sz w:val="24"/>
        </w:rPr>
        <w:t>首页右上方是一些个人设置，页面中间是相应子系统的链接入口。页面下方是系统公告，用于展示系统内的相关公告通知；消息通知，用于展示最新收到的消息和通知；待办任务，用于展示需要处理的任务。</w:t>
      </w:r>
    </w:p>
    <w:p>
      <w:pPr>
        <w:pStyle w:val="3"/>
        <w:keepNext w:val="0"/>
        <w:keepLines w:val="0"/>
        <w:widowControl/>
        <w:spacing w:before="200" w:after="0" w:line="276" w:lineRule="auto"/>
        <w:jc w:val="left"/>
        <w:rPr>
          <w:rStyle w:val="35"/>
          <w:b/>
          <w:bCs/>
        </w:rPr>
      </w:pPr>
      <w:bookmarkStart w:id="27" w:name="_Toc65850161"/>
      <w:bookmarkStart w:id="28" w:name="_Toc58595092"/>
      <w:bookmarkStart w:id="29" w:name="_Toc40432308"/>
      <w:bookmarkStart w:id="30" w:name="_Toc17133144"/>
      <w:bookmarkStart w:id="31" w:name="_Toc58594676"/>
      <w:bookmarkStart w:id="32" w:name="_Toc74811631"/>
      <w:r>
        <w:rPr>
          <w:rStyle w:val="35"/>
          <w:rFonts w:hint="eastAsia"/>
          <w:b/>
          <w:bCs/>
        </w:rPr>
        <w:t>系统公告</w:t>
      </w:r>
      <w:bookmarkEnd w:id="27"/>
      <w:bookmarkEnd w:id="28"/>
      <w:bookmarkEnd w:id="29"/>
      <w:bookmarkEnd w:id="30"/>
      <w:bookmarkEnd w:id="31"/>
      <w:bookmarkEnd w:id="32"/>
    </w:p>
    <w:p>
      <w:pPr>
        <w:spacing w:line="360" w:lineRule="auto"/>
        <w:ind w:firstLine="480" w:firstLineChars="200"/>
        <w:rPr>
          <w:sz w:val="24"/>
        </w:rPr>
      </w:pPr>
      <w:r>
        <w:rPr>
          <w:rFonts w:hint="eastAsia"/>
          <w:sz w:val="24"/>
        </w:rPr>
        <w:t>首页的系统公告将显示当前系统置顶和最新发布的公告，如下图所示：</w:t>
      </w:r>
    </w:p>
    <w:p>
      <w:pPr>
        <w:widowControl/>
        <w:jc w:val="center"/>
        <w:rPr>
          <w:rFonts w:eastAsia="黑体"/>
          <w:sz w:val="28"/>
          <w:szCs w:val="28"/>
        </w:rPr>
      </w:pPr>
      <w:r>
        <w:drawing>
          <wp:inline distT="0" distB="0" distL="0" distR="0">
            <wp:extent cx="5274310" cy="2049780"/>
            <wp:effectExtent l="0" t="0" r="2540" b="7620"/>
            <wp:docPr id="911" name="图片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 name="图片 911"/>
                    <pic:cNvPicPr>
                      <a:picLocks noChangeAspect="1"/>
                    </pic:cNvPicPr>
                  </pic:nvPicPr>
                  <pic:blipFill>
                    <a:blip r:embed="rId10"/>
                    <a:stretch>
                      <a:fillRect/>
                    </a:stretch>
                  </pic:blipFill>
                  <pic:spPr>
                    <a:xfrm>
                      <a:off x="0" y="0"/>
                      <a:ext cx="5274310" cy="2049780"/>
                    </a:xfrm>
                    <a:prstGeom prst="rect">
                      <a:avLst/>
                    </a:prstGeom>
                  </pic:spPr>
                </pic:pic>
              </a:graphicData>
            </a:graphic>
          </wp:inline>
        </w:drawing>
      </w:r>
    </w:p>
    <w:p>
      <w:pPr>
        <w:spacing w:line="360" w:lineRule="auto"/>
        <w:ind w:firstLine="480" w:firstLineChars="200"/>
        <w:rPr>
          <w:sz w:val="24"/>
        </w:rPr>
      </w:pPr>
      <w:r>
        <w:rPr>
          <w:rFonts w:hint="eastAsia"/>
          <w:sz w:val="24"/>
        </w:rPr>
        <w:t>点击公告名称后进入公告的详情界面</w:t>
      </w:r>
    </w:p>
    <w:p>
      <w:pPr>
        <w:widowControl/>
        <w:jc w:val="center"/>
        <w:rPr>
          <w:rFonts w:eastAsia="黑体"/>
          <w:sz w:val="28"/>
          <w:szCs w:val="28"/>
        </w:rPr>
      </w:pPr>
      <w:r>
        <w:drawing>
          <wp:inline distT="0" distB="0" distL="114300" distR="114300">
            <wp:extent cx="5271135" cy="1860550"/>
            <wp:effectExtent l="0" t="0" r="1905" b="13970"/>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11"/>
                    <a:stretch>
                      <a:fillRect/>
                    </a:stretch>
                  </pic:blipFill>
                  <pic:spPr>
                    <a:xfrm>
                      <a:off x="0" y="0"/>
                      <a:ext cx="5271135" cy="1860550"/>
                    </a:xfrm>
                    <a:prstGeom prst="rect">
                      <a:avLst/>
                    </a:prstGeom>
                    <a:noFill/>
                    <a:ln>
                      <a:noFill/>
                    </a:ln>
                  </pic:spPr>
                </pic:pic>
              </a:graphicData>
            </a:graphic>
          </wp:inline>
        </w:drawing>
      </w:r>
    </w:p>
    <w:p>
      <w:pPr>
        <w:pStyle w:val="3"/>
        <w:rPr>
          <w:rStyle w:val="35"/>
          <w:b/>
          <w:bCs/>
        </w:rPr>
      </w:pPr>
      <w:bookmarkStart w:id="33" w:name="_Toc17133146"/>
      <w:bookmarkStart w:id="34" w:name="_Toc74811632"/>
      <w:bookmarkStart w:id="35" w:name="_Toc65850162"/>
      <w:bookmarkStart w:id="36" w:name="_Toc40432310"/>
      <w:bookmarkStart w:id="37" w:name="_Toc58594677"/>
      <w:bookmarkStart w:id="38" w:name="_Toc58595093"/>
      <w:r>
        <w:rPr>
          <w:rStyle w:val="35"/>
          <w:rFonts w:hint="eastAsia"/>
          <w:b/>
          <w:bCs/>
        </w:rPr>
        <w:t>消息通知</w:t>
      </w:r>
      <w:bookmarkEnd w:id="33"/>
      <w:bookmarkEnd w:id="34"/>
      <w:bookmarkEnd w:id="35"/>
      <w:bookmarkEnd w:id="36"/>
      <w:bookmarkEnd w:id="37"/>
      <w:bookmarkEnd w:id="38"/>
    </w:p>
    <w:p>
      <w:pPr>
        <w:spacing w:line="360" w:lineRule="auto"/>
        <w:ind w:firstLine="480" w:firstLineChars="200"/>
        <w:rPr>
          <w:sz w:val="24"/>
        </w:rPr>
      </w:pPr>
      <w:r>
        <w:rPr>
          <w:rFonts w:hint="eastAsia"/>
          <w:sz w:val="24"/>
        </w:rPr>
        <w:t>首页的消息通知即当前用户的最新通知消息。</w:t>
      </w:r>
    </w:p>
    <w:p>
      <w:pPr>
        <w:widowControl/>
        <w:jc w:val="center"/>
        <w:rPr>
          <w:rFonts w:eastAsia="黑体"/>
          <w:sz w:val="28"/>
          <w:szCs w:val="28"/>
        </w:rPr>
      </w:pPr>
      <w:r>
        <w:drawing>
          <wp:inline distT="0" distB="0" distL="0" distR="0">
            <wp:extent cx="5274310" cy="2273935"/>
            <wp:effectExtent l="0" t="0" r="2540" b="0"/>
            <wp:docPr id="913" name="图片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 name="图片 913"/>
                    <pic:cNvPicPr>
                      <a:picLocks noChangeAspect="1"/>
                    </pic:cNvPicPr>
                  </pic:nvPicPr>
                  <pic:blipFill>
                    <a:blip r:embed="rId12"/>
                    <a:stretch>
                      <a:fillRect/>
                    </a:stretch>
                  </pic:blipFill>
                  <pic:spPr>
                    <a:xfrm>
                      <a:off x="0" y="0"/>
                      <a:ext cx="5274310" cy="2273935"/>
                    </a:xfrm>
                    <a:prstGeom prst="rect">
                      <a:avLst/>
                    </a:prstGeom>
                  </pic:spPr>
                </pic:pic>
              </a:graphicData>
            </a:graphic>
          </wp:inline>
        </w:drawing>
      </w:r>
    </w:p>
    <w:p>
      <w:pPr>
        <w:widowControl/>
        <w:rPr>
          <w:rFonts w:eastAsia="黑体"/>
          <w:sz w:val="28"/>
          <w:szCs w:val="28"/>
        </w:rPr>
      </w:pPr>
      <w:r>
        <w:rPr>
          <w:rFonts w:hint="eastAsia"/>
          <w:sz w:val="24"/>
        </w:rPr>
        <w:t>点击消息进入消息管理页面</w:t>
      </w:r>
    </w:p>
    <w:p>
      <w:pPr>
        <w:spacing w:line="360" w:lineRule="auto"/>
        <w:ind w:firstLine="420" w:firstLineChars="200"/>
        <w:rPr>
          <w:sz w:val="24"/>
        </w:rPr>
      </w:pPr>
      <w:r>
        <w:drawing>
          <wp:inline distT="0" distB="0" distL="0" distR="0">
            <wp:extent cx="5274310" cy="2239645"/>
            <wp:effectExtent l="0" t="0" r="2540" b="8255"/>
            <wp:docPr id="916" name="图片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 name="图片 916"/>
                    <pic:cNvPicPr>
                      <a:picLocks noChangeAspect="1"/>
                    </pic:cNvPicPr>
                  </pic:nvPicPr>
                  <pic:blipFill>
                    <a:blip r:embed="rId13"/>
                    <a:stretch>
                      <a:fillRect/>
                    </a:stretch>
                  </pic:blipFill>
                  <pic:spPr>
                    <a:xfrm>
                      <a:off x="0" y="0"/>
                      <a:ext cx="5274310" cy="2239645"/>
                    </a:xfrm>
                    <a:prstGeom prst="rect">
                      <a:avLst/>
                    </a:prstGeom>
                  </pic:spPr>
                </pic:pic>
              </a:graphicData>
            </a:graphic>
          </wp:inline>
        </w:drawing>
      </w:r>
    </w:p>
    <w:p>
      <w:pPr>
        <w:spacing w:line="360" w:lineRule="auto"/>
        <w:ind w:firstLine="480" w:firstLineChars="200"/>
        <w:rPr>
          <w:sz w:val="24"/>
        </w:rPr>
      </w:pPr>
      <w:r>
        <w:rPr>
          <w:rFonts w:hint="eastAsia"/>
          <w:sz w:val="24"/>
        </w:rPr>
        <w:t>点击标题查看消息内容</w:t>
      </w:r>
    </w:p>
    <w:p>
      <w:pPr>
        <w:widowControl/>
        <w:jc w:val="center"/>
        <w:rPr>
          <w:rFonts w:eastAsia="黑体"/>
          <w:sz w:val="28"/>
          <w:szCs w:val="28"/>
        </w:rPr>
      </w:pPr>
      <w:r>
        <w:drawing>
          <wp:inline distT="0" distB="0" distL="0" distR="0">
            <wp:extent cx="5274310" cy="1673860"/>
            <wp:effectExtent l="0" t="0" r="2540" b="2540"/>
            <wp:docPr id="917" name="图片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 name="图片 917"/>
                    <pic:cNvPicPr>
                      <a:picLocks noChangeAspect="1"/>
                    </pic:cNvPicPr>
                  </pic:nvPicPr>
                  <pic:blipFill>
                    <a:blip r:embed="rId14"/>
                    <a:stretch>
                      <a:fillRect/>
                    </a:stretch>
                  </pic:blipFill>
                  <pic:spPr>
                    <a:xfrm>
                      <a:off x="0" y="0"/>
                      <a:ext cx="5274310" cy="1673860"/>
                    </a:xfrm>
                    <a:prstGeom prst="rect">
                      <a:avLst/>
                    </a:prstGeom>
                  </pic:spPr>
                </pic:pic>
              </a:graphicData>
            </a:graphic>
          </wp:inline>
        </w:drawing>
      </w:r>
    </w:p>
    <w:p>
      <w:pPr>
        <w:pStyle w:val="3"/>
        <w:keepNext w:val="0"/>
        <w:keepLines w:val="0"/>
        <w:widowControl/>
        <w:spacing w:before="200" w:after="0" w:line="276" w:lineRule="auto"/>
        <w:jc w:val="left"/>
        <w:rPr>
          <w:rStyle w:val="35"/>
          <w:b/>
          <w:bCs/>
        </w:rPr>
      </w:pPr>
      <w:bookmarkStart w:id="39" w:name="_Toc65850163"/>
      <w:bookmarkStart w:id="40" w:name="_Toc58594678"/>
      <w:bookmarkStart w:id="41" w:name="_Toc74811633"/>
      <w:bookmarkStart w:id="42" w:name="_Toc40432309"/>
      <w:bookmarkStart w:id="43" w:name="_Toc58595094"/>
      <w:bookmarkStart w:id="44" w:name="_Toc17133145"/>
      <w:r>
        <w:rPr>
          <w:rStyle w:val="35"/>
          <w:rFonts w:hint="eastAsia"/>
          <w:b/>
          <w:bCs/>
        </w:rPr>
        <w:t>待办任务</w:t>
      </w:r>
      <w:bookmarkEnd w:id="39"/>
      <w:bookmarkEnd w:id="40"/>
      <w:bookmarkEnd w:id="41"/>
      <w:bookmarkEnd w:id="42"/>
      <w:bookmarkEnd w:id="43"/>
      <w:bookmarkEnd w:id="44"/>
    </w:p>
    <w:p>
      <w:pPr>
        <w:spacing w:line="360" w:lineRule="auto"/>
        <w:ind w:firstLine="480" w:firstLineChars="200"/>
        <w:rPr>
          <w:sz w:val="24"/>
        </w:rPr>
      </w:pPr>
      <w:r>
        <w:rPr>
          <w:rFonts w:hint="eastAsia"/>
          <w:sz w:val="24"/>
        </w:rPr>
        <w:t>首页的待办任务部分显示为您所处不同角色下需要处理的任务，标题后的数字显示为该类型任务的数量，如下图所示：</w:t>
      </w:r>
    </w:p>
    <w:p>
      <w:pPr>
        <w:widowControl/>
        <w:jc w:val="center"/>
        <w:rPr>
          <w:rFonts w:eastAsia="黑体"/>
          <w:sz w:val="28"/>
          <w:szCs w:val="28"/>
        </w:rPr>
      </w:pPr>
      <w:r>
        <w:drawing>
          <wp:inline distT="0" distB="0" distL="0" distR="0">
            <wp:extent cx="5274310" cy="1318260"/>
            <wp:effectExtent l="0" t="0" r="2540" b="0"/>
            <wp:docPr id="918" name="图片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 name="图片 918"/>
                    <pic:cNvPicPr>
                      <a:picLocks noChangeAspect="1"/>
                    </pic:cNvPicPr>
                  </pic:nvPicPr>
                  <pic:blipFill>
                    <a:blip r:embed="rId15"/>
                    <a:stretch>
                      <a:fillRect/>
                    </a:stretch>
                  </pic:blipFill>
                  <pic:spPr>
                    <a:xfrm>
                      <a:off x="0" y="0"/>
                      <a:ext cx="5274310" cy="1318260"/>
                    </a:xfrm>
                    <a:prstGeom prst="rect">
                      <a:avLst/>
                    </a:prstGeom>
                  </pic:spPr>
                </pic:pic>
              </a:graphicData>
            </a:graphic>
          </wp:inline>
        </w:drawing>
      </w:r>
    </w:p>
    <w:p>
      <w:pPr>
        <w:spacing w:line="360" w:lineRule="auto"/>
        <w:ind w:firstLine="480" w:firstLineChars="200"/>
        <w:rPr>
          <w:sz w:val="24"/>
        </w:rPr>
      </w:pPr>
      <w:r>
        <w:rPr>
          <w:rFonts w:hint="eastAsia"/>
          <w:sz w:val="24"/>
        </w:rPr>
        <w:t>点击任务名称将跳转到相应的处理任务的页面。</w:t>
      </w:r>
    </w:p>
    <w:p>
      <w:pPr>
        <w:pStyle w:val="3"/>
        <w:numPr>
          <w:ilvl w:val="0"/>
          <w:numId w:val="0"/>
        </w:numPr>
      </w:pPr>
      <w:bookmarkStart w:id="45" w:name="_Toc74811634"/>
      <w:r>
        <w:rPr>
          <w:rFonts w:hint="eastAsia"/>
        </w:rPr>
        <w:t>2.4出国（境）公示</w:t>
      </w:r>
      <w:bookmarkEnd w:id="45"/>
    </w:p>
    <w:p>
      <w:r>
        <w:rPr>
          <w:rFonts w:hint="eastAsia"/>
        </w:rPr>
        <w:t>展示相关出访信息，点击各个公示查看公示详情，点击“more”查看更多公示信息</w:t>
      </w:r>
    </w:p>
    <w:p>
      <w:pPr>
        <w:rPr>
          <w:sz w:val="32"/>
        </w:rPr>
      </w:pPr>
      <w:r>
        <w:drawing>
          <wp:inline distT="0" distB="0" distL="0" distR="0">
            <wp:extent cx="5274310" cy="1321435"/>
            <wp:effectExtent l="0" t="0" r="2540" b="0"/>
            <wp:docPr id="1350" name="图片 1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 name="图片 1350"/>
                    <pic:cNvPicPr>
                      <a:picLocks noChangeAspect="1"/>
                    </pic:cNvPicPr>
                  </pic:nvPicPr>
                  <pic:blipFill>
                    <a:blip r:embed="rId16"/>
                    <a:stretch>
                      <a:fillRect/>
                    </a:stretch>
                  </pic:blipFill>
                  <pic:spPr>
                    <a:xfrm>
                      <a:off x="0" y="0"/>
                      <a:ext cx="5274310" cy="1321630"/>
                    </a:xfrm>
                    <a:prstGeom prst="rect">
                      <a:avLst/>
                    </a:prstGeom>
                  </pic:spPr>
                </pic:pic>
              </a:graphicData>
            </a:graphic>
          </wp:inline>
        </w:drawing>
      </w:r>
      <w:r>
        <w:br w:type="page"/>
      </w:r>
    </w:p>
    <w:p>
      <w:pPr>
        <w:spacing w:line="360" w:lineRule="auto"/>
        <w:ind w:firstLine="480" w:firstLineChars="200"/>
        <w:rPr>
          <w:sz w:val="24"/>
        </w:rPr>
      </w:pPr>
    </w:p>
    <w:p>
      <w:pPr>
        <w:pStyle w:val="2"/>
        <w:keepNext w:val="0"/>
        <w:keepLines w:val="0"/>
      </w:pPr>
      <w:bookmarkStart w:id="46" w:name="_Toc74811635"/>
      <w:bookmarkStart w:id="47" w:name="_Toc58595095"/>
      <w:bookmarkStart w:id="48" w:name="_Toc17133148"/>
      <w:bookmarkStart w:id="49" w:name="_Toc65850164"/>
      <w:bookmarkStart w:id="50" w:name="_Toc459392884"/>
      <w:bookmarkStart w:id="51" w:name="_Toc40432311"/>
      <w:bookmarkStart w:id="52" w:name="_Toc58594679"/>
      <w:r>
        <w:rPr>
          <w:rFonts w:hint="eastAsia"/>
        </w:rPr>
        <w:t>基础操作</w:t>
      </w:r>
      <w:bookmarkEnd w:id="46"/>
      <w:bookmarkEnd w:id="47"/>
      <w:bookmarkEnd w:id="48"/>
      <w:bookmarkEnd w:id="49"/>
      <w:bookmarkEnd w:id="50"/>
      <w:bookmarkEnd w:id="51"/>
      <w:bookmarkEnd w:id="52"/>
    </w:p>
    <w:p>
      <w:pPr>
        <w:spacing w:line="360" w:lineRule="auto"/>
        <w:ind w:firstLine="480" w:firstLineChars="200"/>
        <w:rPr>
          <w:rFonts w:ascii="宋体" w:hAnsi="宋体"/>
          <w:sz w:val="24"/>
        </w:rPr>
      </w:pPr>
      <w:r>
        <w:rPr>
          <w:rFonts w:hint="eastAsia" w:ascii="宋体" w:hAnsi="宋体"/>
          <w:sz w:val="24"/>
        </w:rPr>
        <w:t>基础操作说明是对在本系统中通用的,普遍的操作方式的说明。在每个功能模块中，对于基础操作说明中已经叙述过的内容将不再复述。</w:t>
      </w:r>
    </w:p>
    <w:p>
      <w:pPr>
        <w:pStyle w:val="3"/>
        <w:keepNext w:val="0"/>
        <w:keepLines w:val="0"/>
        <w:widowControl/>
        <w:spacing w:before="200" w:after="0" w:line="276" w:lineRule="auto"/>
        <w:jc w:val="left"/>
        <w:rPr>
          <w:rStyle w:val="35"/>
          <w:b/>
          <w:bCs/>
        </w:rPr>
      </w:pPr>
      <w:bookmarkStart w:id="53" w:name="_Toc74811636"/>
      <w:bookmarkStart w:id="54" w:name="_Toc58595096"/>
      <w:bookmarkStart w:id="55" w:name="_Toc65850165"/>
      <w:bookmarkStart w:id="56" w:name="_Toc58594680"/>
      <w:bookmarkStart w:id="57" w:name="_Toc17133149"/>
      <w:bookmarkStart w:id="58" w:name="_Toc459392885"/>
      <w:bookmarkStart w:id="59" w:name="_Toc40432312"/>
      <w:r>
        <w:rPr>
          <w:rStyle w:val="35"/>
          <w:rFonts w:hint="eastAsia"/>
          <w:b/>
          <w:bCs/>
        </w:rPr>
        <w:t>导航栏</w:t>
      </w:r>
      <w:bookmarkEnd w:id="53"/>
      <w:bookmarkEnd w:id="54"/>
      <w:bookmarkEnd w:id="55"/>
      <w:bookmarkEnd w:id="56"/>
      <w:bookmarkEnd w:id="57"/>
      <w:bookmarkEnd w:id="58"/>
      <w:bookmarkEnd w:id="59"/>
    </w:p>
    <w:p>
      <w:pPr>
        <w:pStyle w:val="4"/>
        <w:ind w:left="-3970" w:hanging="992"/>
        <w:rPr>
          <w:rStyle w:val="36"/>
          <w:b/>
          <w:bCs/>
        </w:rPr>
      </w:pPr>
      <w:bookmarkStart w:id="60" w:name="_Toc58595097"/>
      <w:bookmarkStart w:id="61" w:name="_Toc74811637"/>
      <w:bookmarkStart w:id="62" w:name="_Toc459392886"/>
      <w:bookmarkStart w:id="63" w:name="_Toc17133150"/>
      <w:bookmarkStart w:id="64" w:name="_Toc65850166"/>
      <w:bookmarkStart w:id="65" w:name="_Toc58594681"/>
      <w:bookmarkStart w:id="66" w:name="_Toc40432313"/>
      <w:r>
        <w:rPr>
          <w:rStyle w:val="36"/>
          <w:rFonts w:hint="eastAsia"/>
          <w:b w:val="0"/>
          <w:bCs w:val="0"/>
        </w:rPr>
        <w:t>菜单</w:t>
      </w:r>
      <w:r>
        <w:rPr>
          <w:rFonts w:hint="eastAsia"/>
          <w:b w:val="0"/>
          <w:bCs w:val="0"/>
        </w:rPr>
        <w:t>导航</w:t>
      </w:r>
      <w:r>
        <w:rPr>
          <w:rStyle w:val="36"/>
          <w:rFonts w:hint="eastAsia"/>
          <w:b w:val="0"/>
          <w:bCs w:val="0"/>
        </w:rPr>
        <w:t>栏</w:t>
      </w:r>
      <w:bookmarkEnd w:id="60"/>
      <w:bookmarkEnd w:id="61"/>
      <w:bookmarkEnd w:id="62"/>
      <w:bookmarkEnd w:id="63"/>
      <w:bookmarkEnd w:id="64"/>
      <w:bookmarkEnd w:id="65"/>
      <w:bookmarkEnd w:id="66"/>
    </w:p>
    <w:p>
      <w:pPr>
        <w:spacing w:line="360" w:lineRule="auto"/>
        <w:rPr>
          <w:sz w:val="24"/>
        </w:rPr>
      </w:pPr>
      <w:r>
        <w:rPr>
          <w:rFonts w:hint="eastAsia"/>
          <w:sz w:val="24"/>
        </w:rPr>
        <w:t>在进入模块时列表页面上方显示为当前页面的菜单导航，如下图所示：</w:t>
      </w:r>
    </w:p>
    <w:p>
      <w:pPr>
        <w:spacing w:line="360" w:lineRule="auto"/>
        <w:rPr>
          <w:rFonts w:eastAsia="黑体"/>
          <w:sz w:val="28"/>
          <w:szCs w:val="28"/>
        </w:rPr>
      </w:pPr>
      <w:r>
        <w:drawing>
          <wp:inline distT="0" distB="0" distL="114300" distR="114300">
            <wp:extent cx="5272405" cy="1254125"/>
            <wp:effectExtent l="0" t="0" r="635" b="10795"/>
            <wp:docPr id="2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9"/>
                    <pic:cNvPicPr>
                      <a:picLocks noChangeAspect="1"/>
                    </pic:cNvPicPr>
                  </pic:nvPicPr>
                  <pic:blipFill>
                    <a:blip r:embed="rId17"/>
                    <a:stretch>
                      <a:fillRect/>
                    </a:stretch>
                  </pic:blipFill>
                  <pic:spPr>
                    <a:xfrm>
                      <a:off x="0" y="0"/>
                      <a:ext cx="5272405" cy="1254125"/>
                    </a:xfrm>
                    <a:prstGeom prst="rect">
                      <a:avLst/>
                    </a:prstGeom>
                    <a:noFill/>
                    <a:ln>
                      <a:noFill/>
                    </a:ln>
                  </pic:spPr>
                </pic:pic>
              </a:graphicData>
            </a:graphic>
          </wp:inline>
        </w:drawing>
      </w:r>
    </w:p>
    <w:p>
      <w:pPr>
        <w:spacing w:line="360" w:lineRule="auto"/>
        <w:ind w:firstLine="480" w:firstLineChars="200"/>
        <w:rPr>
          <w:sz w:val="24"/>
        </w:rPr>
      </w:pPr>
      <w:r>
        <w:rPr>
          <w:rFonts w:hint="eastAsia"/>
          <w:sz w:val="24"/>
        </w:rPr>
        <w:t>导航栏下端显示为当前角色可操作菜单栏，带下箭头即有多级菜单可以点击，右上端显示为当前用户角色，用户角色左边按钮外事系统综合管理服务平台可以回到首页。</w:t>
      </w:r>
    </w:p>
    <w:p>
      <w:pPr>
        <w:spacing w:line="360" w:lineRule="auto"/>
      </w:pPr>
    </w:p>
    <w:p>
      <w:pPr>
        <w:spacing w:line="360" w:lineRule="auto"/>
        <w:rPr>
          <w:rFonts w:eastAsia="黑体"/>
          <w:sz w:val="28"/>
          <w:szCs w:val="28"/>
        </w:rPr>
      </w:pPr>
      <w:r>
        <w:drawing>
          <wp:inline distT="0" distB="0" distL="114300" distR="114300">
            <wp:extent cx="4857750" cy="903605"/>
            <wp:effectExtent l="0" t="0" r="0" b="0"/>
            <wp:docPr id="2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0"/>
                    <pic:cNvPicPr>
                      <a:picLocks noChangeAspect="1"/>
                    </pic:cNvPicPr>
                  </pic:nvPicPr>
                  <pic:blipFill>
                    <a:blip r:embed="rId18"/>
                    <a:srcRect r="7809"/>
                    <a:stretch>
                      <a:fillRect/>
                    </a:stretch>
                  </pic:blipFill>
                  <pic:spPr>
                    <a:xfrm>
                      <a:off x="0" y="0"/>
                      <a:ext cx="4857750" cy="903605"/>
                    </a:xfrm>
                    <a:prstGeom prst="rect">
                      <a:avLst/>
                    </a:prstGeom>
                    <a:noFill/>
                    <a:ln>
                      <a:noFill/>
                    </a:ln>
                  </pic:spPr>
                </pic:pic>
              </a:graphicData>
            </a:graphic>
          </wp:inline>
        </w:drawing>
      </w:r>
    </w:p>
    <w:p>
      <w:pPr>
        <w:widowControl/>
        <w:numPr>
          <w:ilvl w:val="0"/>
          <w:numId w:val="2"/>
        </w:numPr>
        <w:spacing w:after="200" w:line="276" w:lineRule="auto"/>
        <w:jc w:val="left"/>
        <w:rPr>
          <w:sz w:val="24"/>
          <w:szCs w:val="24"/>
        </w:rPr>
      </w:pPr>
      <w:r>
        <w:rPr>
          <w:rFonts w:hint="eastAsia"/>
          <w:sz w:val="24"/>
          <w:szCs w:val="24"/>
        </w:rPr>
        <w:t>菜单导航</w:t>
      </w:r>
    </w:p>
    <w:p>
      <w:pPr>
        <w:spacing w:line="360" w:lineRule="auto"/>
        <w:ind w:firstLine="420"/>
      </w:pPr>
      <w:r>
        <w:rPr>
          <w:rFonts w:hint="eastAsia"/>
          <w:sz w:val="24"/>
          <w:szCs w:val="24"/>
        </w:rPr>
        <w:t>在导航栏上点击菜单名称可进入相应的页面，例如：点击下图中“学生出国（境）”进入首页。</w:t>
      </w:r>
    </w:p>
    <w:p>
      <w:pPr>
        <w:widowControl/>
        <w:numPr>
          <w:ilvl w:val="0"/>
          <w:numId w:val="2"/>
        </w:numPr>
        <w:spacing w:after="200" w:line="276" w:lineRule="auto"/>
        <w:jc w:val="left"/>
        <w:rPr>
          <w:sz w:val="24"/>
          <w:szCs w:val="24"/>
        </w:rPr>
      </w:pPr>
      <w:r>
        <w:rPr>
          <w:rFonts w:hint="eastAsia"/>
          <w:sz w:val="24"/>
          <w:szCs w:val="24"/>
        </w:rPr>
        <w:t>角色切换</w:t>
      </w:r>
    </w:p>
    <w:p>
      <w:pPr>
        <w:spacing w:line="360" w:lineRule="auto"/>
        <w:ind w:firstLine="420"/>
        <w:rPr>
          <w:sz w:val="24"/>
          <w:szCs w:val="24"/>
        </w:rPr>
      </w:pPr>
      <w:r>
        <w:rPr>
          <w:rFonts w:hint="eastAsia"/>
          <w:sz w:val="24"/>
          <w:szCs w:val="24"/>
        </w:rPr>
        <w:t>如果您拥有多个角色，则在一些菜单下您会同时拥有不同角色的功能。</w:t>
      </w:r>
    </w:p>
    <w:p>
      <w:pPr>
        <w:spacing w:line="360" w:lineRule="auto"/>
        <w:ind w:firstLine="420"/>
        <w:rPr>
          <w:sz w:val="24"/>
          <w:szCs w:val="24"/>
        </w:rPr>
      </w:pPr>
      <w:r>
        <w:rPr>
          <w:rFonts w:hint="eastAsia"/>
          <w:sz w:val="24"/>
          <w:szCs w:val="24"/>
        </w:rPr>
        <w:t>例如您是国际处教职工，同时又是国际处管理员。不同角色就拥有不同角色的操作权限。</w:t>
      </w:r>
    </w:p>
    <w:p>
      <w:pPr>
        <w:spacing w:line="360" w:lineRule="auto"/>
        <w:ind w:firstLine="420"/>
        <w:rPr>
          <w:sz w:val="24"/>
          <w:szCs w:val="24"/>
        </w:rPr>
      </w:pPr>
      <w:r>
        <w:rPr>
          <w:rFonts w:hint="eastAsia"/>
          <w:sz w:val="24"/>
          <w:szCs w:val="24"/>
        </w:rPr>
        <w:t>在导航栏的右上侧显示了当前角色名称，通过点击下拉图标处的文字，可以进行角色间的切换。如下图：</w:t>
      </w:r>
    </w:p>
    <w:p>
      <w:pPr>
        <w:jc w:val="center"/>
      </w:pPr>
      <w:r>
        <w:drawing>
          <wp:inline distT="0" distB="0" distL="114300" distR="114300">
            <wp:extent cx="5271770" cy="1270635"/>
            <wp:effectExtent l="0" t="0" r="1270" b="9525"/>
            <wp:docPr id="2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1"/>
                    <pic:cNvPicPr>
                      <a:picLocks noChangeAspect="1"/>
                    </pic:cNvPicPr>
                  </pic:nvPicPr>
                  <pic:blipFill>
                    <a:blip r:embed="rId19"/>
                    <a:stretch>
                      <a:fillRect/>
                    </a:stretch>
                  </pic:blipFill>
                  <pic:spPr>
                    <a:xfrm>
                      <a:off x="0" y="0"/>
                      <a:ext cx="5271770" cy="1270635"/>
                    </a:xfrm>
                    <a:prstGeom prst="rect">
                      <a:avLst/>
                    </a:prstGeom>
                    <a:noFill/>
                    <a:ln>
                      <a:noFill/>
                    </a:ln>
                  </pic:spPr>
                </pic:pic>
              </a:graphicData>
            </a:graphic>
          </wp:inline>
        </w:drawing>
      </w:r>
    </w:p>
    <w:p>
      <w:pPr>
        <w:spacing w:line="360" w:lineRule="auto"/>
        <w:ind w:firstLine="420"/>
        <w:rPr>
          <w:sz w:val="24"/>
          <w:szCs w:val="24"/>
        </w:rPr>
      </w:pPr>
      <w:r>
        <w:rPr>
          <w:rFonts w:hint="eastAsia"/>
          <w:sz w:val="24"/>
          <w:szCs w:val="24"/>
        </w:rPr>
        <w:t>选定角色后点击该角色名称，则您会进入到您选择的角色的页面下。</w:t>
      </w:r>
    </w:p>
    <w:p/>
    <w:p>
      <w:r>
        <w:drawing>
          <wp:inline distT="0" distB="0" distL="114300" distR="114300">
            <wp:extent cx="5022850" cy="2030730"/>
            <wp:effectExtent l="0" t="0" r="6350" b="7620"/>
            <wp:docPr id="2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2"/>
                    <pic:cNvPicPr>
                      <a:picLocks noChangeAspect="1"/>
                    </pic:cNvPicPr>
                  </pic:nvPicPr>
                  <pic:blipFill>
                    <a:blip r:embed="rId20"/>
                    <a:srcRect r="4642"/>
                    <a:stretch>
                      <a:fillRect/>
                    </a:stretch>
                  </pic:blipFill>
                  <pic:spPr>
                    <a:xfrm>
                      <a:off x="0" y="0"/>
                      <a:ext cx="5022850" cy="2030730"/>
                    </a:xfrm>
                    <a:prstGeom prst="rect">
                      <a:avLst/>
                    </a:prstGeom>
                    <a:noFill/>
                    <a:ln>
                      <a:noFill/>
                    </a:ln>
                  </pic:spPr>
                </pic:pic>
              </a:graphicData>
            </a:graphic>
          </wp:inline>
        </w:drawing>
      </w:r>
    </w:p>
    <w:p>
      <w:pPr>
        <w:widowControl/>
        <w:jc w:val="left"/>
      </w:pPr>
    </w:p>
    <w:p>
      <w:pPr>
        <w:ind w:left="420"/>
        <w:jc w:val="center"/>
      </w:pPr>
    </w:p>
    <w:p>
      <w:pPr>
        <w:pStyle w:val="3"/>
        <w:rPr>
          <w:rStyle w:val="36"/>
          <w:b/>
          <w:bCs/>
        </w:rPr>
      </w:pPr>
      <w:bookmarkStart w:id="67" w:name="_Toc65850168"/>
      <w:bookmarkStart w:id="68" w:name="_Toc74811638"/>
      <w:bookmarkStart w:id="69" w:name="_Toc17133153"/>
      <w:bookmarkStart w:id="70" w:name="_Toc40432316"/>
      <w:bookmarkStart w:id="71" w:name="_Toc58594684"/>
      <w:bookmarkStart w:id="72" w:name="_Toc459392888"/>
      <w:bookmarkStart w:id="73" w:name="_Toc58595100"/>
      <w:r>
        <w:rPr>
          <w:rStyle w:val="36"/>
          <w:rFonts w:hint="eastAsia"/>
          <w:b/>
          <w:bCs/>
        </w:rPr>
        <w:t>查询</w:t>
      </w:r>
      <w:bookmarkEnd w:id="67"/>
      <w:bookmarkEnd w:id="68"/>
      <w:bookmarkEnd w:id="69"/>
      <w:bookmarkEnd w:id="70"/>
      <w:bookmarkEnd w:id="71"/>
      <w:bookmarkEnd w:id="72"/>
      <w:bookmarkEnd w:id="73"/>
    </w:p>
    <w:p>
      <w:pPr>
        <w:ind w:firstLine="420"/>
        <w:rPr>
          <w:sz w:val="24"/>
        </w:rPr>
      </w:pPr>
      <w:r>
        <w:rPr>
          <w:rFonts w:hint="eastAsia"/>
          <w:sz w:val="24"/>
        </w:rPr>
        <w:t>在一些页面上，如果有查询功能，在查询区域输入查询条件，对结果进行检索。</w:t>
      </w:r>
    </w:p>
    <w:p>
      <w:pPr>
        <w:spacing w:line="360" w:lineRule="auto"/>
        <w:rPr>
          <w:rFonts w:eastAsia="黑体"/>
          <w:sz w:val="28"/>
          <w:szCs w:val="28"/>
        </w:rPr>
      </w:pPr>
      <w:r>
        <w:drawing>
          <wp:inline distT="0" distB="0" distL="114300" distR="114300">
            <wp:extent cx="5267325" cy="1878330"/>
            <wp:effectExtent l="0" t="0" r="5715" b="11430"/>
            <wp:docPr id="3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3"/>
                    <pic:cNvPicPr>
                      <a:picLocks noChangeAspect="1"/>
                    </pic:cNvPicPr>
                  </pic:nvPicPr>
                  <pic:blipFill>
                    <a:blip r:embed="rId21"/>
                    <a:stretch>
                      <a:fillRect/>
                    </a:stretch>
                  </pic:blipFill>
                  <pic:spPr>
                    <a:xfrm>
                      <a:off x="0" y="0"/>
                      <a:ext cx="5267325" cy="1878330"/>
                    </a:xfrm>
                    <a:prstGeom prst="rect">
                      <a:avLst/>
                    </a:prstGeom>
                    <a:noFill/>
                    <a:ln>
                      <a:noFill/>
                    </a:ln>
                  </pic:spPr>
                </pic:pic>
              </a:graphicData>
            </a:graphic>
          </wp:inline>
        </w:drawing>
      </w:r>
    </w:p>
    <w:p>
      <w:pPr>
        <w:pStyle w:val="4"/>
        <w:ind w:left="-3970" w:hanging="992"/>
        <w:rPr>
          <w:rStyle w:val="36"/>
          <w:b/>
          <w:bCs/>
        </w:rPr>
      </w:pPr>
      <w:bookmarkStart w:id="74" w:name="_Toc17133154"/>
      <w:bookmarkStart w:id="75" w:name="_Toc58595101"/>
      <w:bookmarkStart w:id="76" w:name="_Toc74811639"/>
      <w:bookmarkStart w:id="77" w:name="_Toc459392889"/>
      <w:bookmarkStart w:id="78" w:name="_Toc58594685"/>
      <w:bookmarkStart w:id="79" w:name="_Toc65850169"/>
      <w:bookmarkStart w:id="80" w:name="_Toc40432317"/>
      <w:r>
        <w:rPr>
          <w:rStyle w:val="36"/>
          <w:rFonts w:hint="eastAsia"/>
          <w:b w:val="0"/>
          <w:bCs w:val="0"/>
        </w:rPr>
        <w:t>排序</w:t>
      </w:r>
      <w:bookmarkEnd w:id="74"/>
      <w:bookmarkEnd w:id="75"/>
      <w:bookmarkEnd w:id="76"/>
      <w:bookmarkEnd w:id="77"/>
      <w:bookmarkEnd w:id="78"/>
      <w:bookmarkEnd w:id="79"/>
      <w:bookmarkEnd w:id="80"/>
    </w:p>
    <w:p>
      <w:pPr>
        <w:ind w:firstLine="420"/>
        <w:rPr>
          <w:sz w:val="24"/>
        </w:rPr>
      </w:pPr>
      <w:r>
        <w:rPr>
          <w:rFonts w:hint="eastAsia"/>
          <w:sz w:val="24"/>
        </w:rPr>
        <w:t>如果列表中字段名后有图标，单击图标对列表进行排序。</w:t>
      </w:r>
    </w:p>
    <w:p>
      <w:pPr>
        <w:rPr>
          <w:sz w:val="24"/>
        </w:rPr>
      </w:pPr>
      <w:r>
        <w:drawing>
          <wp:inline distT="0" distB="0" distL="114300" distR="114300">
            <wp:extent cx="5262245" cy="1833880"/>
            <wp:effectExtent l="0" t="0" r="10795" b="10160"/>
            <wp:docPr id="3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5"/>
                    <pic:cNvPicPr>
                      <a:picLocks noChangeAspect="1"/>
                    </pic:cNvPicPr>
                  </pic:nvPicPr>
                  <pic:blipFill>
                    <a:blip r:embed="rId22"/>
                    <a:stretch>
                      <a:fillRect/>
                    </a:stretch>
                  </pic:blipFill>
                  <pic:spPr>
                    <a:xfrm>
                      <a:off x="0" y="0"/>
                      <a:ext cx="5262245" cy="1833880"/>
                    </a:xfrm>
                    <a:prstGeom prst="rect">
                      <a:avLst/>
                    </a:prstGeom>
                    <a:noFill/>
                    <a:ln>
                      <a:noFill/>
                    </a:ln>
                  </pic:spPr>
                </pic:pic>
              </a:graphicData>
            </a:graphic>
          </wp:inline>
        </w:drawing>
      </w:r>
    </w:p>
    <w:p>
      <w:pPr>
        <w:pStyle w:val="29"/>
        <w:numPr>
          <w:ilvl w:val="0"/>
          <w:numId w:val="3"/>
        </w:numPr>
        <w:spacing w:line="360" w:lineRule="auto"/>
        <w:ind w:firstLineChars="0"/>
        <w:rPr>
          <w:rFonts w:eastAsia="黑体"/>
          <w:sz w:val="28"/>
          <w:szCs w:val="28"/>
        </w:rPr>
      </w:pPr>
      <w:r>
        <w:rPr>
          <w:rFonts w:hint="eastAsia"/>
          <w:sz w:val="24"/>
          <w:szCs w:val="24"/>
        </w:rPr>
        <w:t>当图标显示为</w:t>
      </w:r>
      <w:r>
        <w:rPr>
          <w:sz w:val="24"/>
          <w:szCs w:val="24"/>
        </w:rPr>
        <w:drawing>
          <wp:inline distT="0" distB="0" distL="0" distR="0">
            <wp:extent cx="135255" cy="182880"/>
            <wp:effectExtent l="0" t="0" r="0" b="7620"/>
            <wp:docPr id="936" name="图片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 name="图片 93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135255" cy="182880"/>
                    </a:xfrm>
                    <a:prstGeom prst="rect">
                      <a:avLst/>
                    </a:prstGeom>
                    <a:noFill/>
                    <a:ln>
                      <a:noFill/>
                    </a:ln>
                  </pic:spPr>
                </pic:pic>
              </a:graphicData>
            </a:graphic>
          </wp:inline>
        </w:drawing>
      </w:r>
      <w:r>
        <w:rPr>
          <w:rFonts w:hint="eastAsia"/>
          <w:sz w:val="24"/>
          <w:szCs w:val="24"/>
        </w:rPr>
        <w:t>时，排列顺序为升序，当图标为</w:t>
      </w:r>
      <w:r>
        <w:rPr>
          <w:sz w:val="24"/>
          <w:szCs w:val="24"/>
        </w:rPr>
        <w:drawing>
          <wp:inline distT="0" distB="0" distL="0" distR="0">
            <wp:extent cx="127000" cy="174625"/>
            <wp:effectExtent l="0" t="0" r="635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127000" cy="174625"/>
                    </a:xfrm>
                    <a:prstGeom prst="rect">
                      <a:avLst/>
                    </a:prstGeom>
                    <a:noFill/>
                    <a:ln>
                      <a:noFill/>
                    </a:ln>
                  </pic:spPr>
                </pic:pic>
              </a:graphicData>
            </a:graphic>
          </wp:inline>
        </w:drawing>
      </w:r>
      <w:r>
        <w:rPr>
          <w:rFonts w:hint="eastAsia"/>
          <w:sz w:val="24"/>
          <w:szCs w:val="24"/>
        </w:rPr>
        <w:t>时，排列顺序为降序。</w:t>
      </w:r>
    </w:p>
    <w:p>
      <w:pPr>
        <w:pStyle w:val="4"/>
        <w:ind w:left="-3970" w:hanging="992"/>
        <w:rPr>
          <w:rStyle w:val="35"/>
          <w:b/>
          <w:bCs/>
        </w:rPr>
      </w:pPr>
      <w:bookmarkStart w:id="81" w:name="_Toc58595102"/>
      <w:bookmarkStart w:id="82" w:name="_Toc17133155"/>
      <w:bookmarkStart w:id="83" w:name="_Toc459392890"/>
      <w:bookmarkStart w:id="84" w:name="_Toc40432318"/>
      <w:bookmarkStart w:id="85" w:name="_Toc58594686"/>
      <w:bookmarkStart w:id="86" w:name="_Toc65850170"/>
      <w:bookmarkStart w:id="87" w:name="_Toc74811640"/>
      <w:r>
        <w:rPr>
          <w:rStyle w:val="35"/>
          <w:rFonts w:hint="eastAsia"/>
          <w:b/>
          <w:bCs/>
        </w:rPr>
        <w:t>数据详情</w:t>
      </w:r>
      <w:bookmarkEnd w:id="81"/>
      <w:bookmarkEnd w:id="82"/>
      <w:bookmarkEnd w:id="83"/>
      <w:bookmarkEnd w:id="84"/>
      <w:bookmarkEnd w:id="85"/>
      <w:bookmarkEnd w:id="86"/>
      <w:bookmarkEnd w:id="87"/>
    </w:p>
    <w:p>
      <w:pPr>
        <w:spacing w:line="360" w:lineRule="auto"/>
        <w:rPr>
          <w:rFonts w:eastAsia="黑体"/>
          <w:b/>
          <w:bCs/>
          <w:sz w:val="28"/>
          <w:szCs w:val="28"/>
        </w:rPr>
      </w:pPr>
      <w:r>
        <w:drawing>
          <wp:inline distT="0" distB="0" distL="114300" distR="114300">
            <wp:extent cx="5267325" cy="877570"/>
            <wp:effectExtent l="0" t="0" r="5715" b="6350"/>
            <wp:docPr id="3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6"/>
                    <pic:cNvPicPr>
                      <a:picLocks noChangeAspect="1"/>
                    </pic:cNvPicPr>
                  </pic:nvPicPr>
                  <pic:blipFill>
                    <a:blip r:embed="rId25"/>
                    <a:stretch>
                      <a:fillRect/>
                    </a:stretch>
                  </pic:blipFill>
                  <pic:spPr>
                    <a:xfrm>
                      <a:off x="0" y="0"/>
                      <a:ext cx="5267325" cy="877570"/>
                    </a:xfrm>
                    <a:prstGeom prst="rect">
                      <a:avLst/>
                    </a:prstGeom>
                    <a:noFill/>
                    <a:ln>
                      <a:noFill/>
                    </a:ln>
                  </pic:spPr>
                </pic:pic>
              </a:graphicData>
            </a:graphic>
          </wp:inline>
        </w:drawing>
      </w:r>
    </w:p>
    <w:p>
      <w:pPr>
        <w:spacing w:line="360" w:lineRule="auto"/>
        <w:rPr>
          <w:rFonts w:eastAsia="黑体"/>
          <w:sz w:val="28"/>
          <w:szCs w:val="28"/>
        </w:rPr>
      </w:pPr>
      <w:r>
        <w:rPr>
          <w:rFonts w:hint="eastAsia"/>
          <w:sz w:val="24"/>
        </w:rPr>
        <w:t>点击列表上的文字链接，查看该条数据的详细情况。</w:t>
      </w:r>
    </w:p>
    <w:p>
      <w:pPr>
        <w:spacing w:line="360" w:lineRule="auto"/>
        <w:rPr>
          <w:rFonts w:eastAsia="黑体"/>
          <w:sz w:val="28"/>
          <w:szCs w:val="28"/>
        </w:rPr>
      </w:pPr>
      <w:r>
        <w:drawing>
          <wp:inline distT="0" distB="0" distL="114300" distR="114300">
            <wp:extent cx="5270500" cy="2502535"/>
            <wp:effectExtent l="0" t="0" r="2540" b="12065"/>
            <wp:docPr id="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
                    <pic:cNvPicPr>
                      <a:picLocks noChangeAspect="1"/>
                    </pic:cNvPicPr>
                  </pic:nvPicPr>
                  <pic:blipFill>
                    <a:blip r:embed="rId26"/>
                    <a:stretch>
                      <a:fillRect/>
                    </a:stretch>
                  </pic:blipFill>
                  <pic:spPr>
                    <a:xfrm>
                      <a:off x="0" y="0"/>
                      <a:ext cx="5270500" cy="2502535"/>
                    </a:xfrm>
                    <a:prstGeom prst="rect">
                      <a:avLst/>
                    </a:prstGeom>
                    <a:noFill/>
                    <a:ln>
                      <a:noFill/>
                    </a:ln>
                  </pic:spPr>
                </pic:pic>
              </a:graphicData>
            </a:graphic>
          </wp:inline>
        </w:drawing>
      </w:r>
    </w:p>
    <w:p>
      <w:pPr>
        <w:pStyle w:val="4"/>
        <w:ind w:left="-3970" w:hanging="992"/>
        <w:rPr>
          <w:rStyle w:val="35"/>
          <w:b/>
          <w:bCs/>
        </w:rPr>
      </w:pPr>
      <w:bookmarkStart w:id="88" w:name="_Toc65850171"/>
      <w:bookmarkStart w:id="89" w:name="_Toc40432319"/>
      <w:bookmarkStart w:id="90" w:name="_Toc58595103"/>
      <w:bookmarkStart w:id="91" w:name="_Toc17133156"/>
      <w:bookmarkStart w:id="92" w:name="_Toc459392891"/>
      <w:bookmarkStart w:id="93" w:name="_Toc58594687"/>
      <w:bookmarkStart w:id="94" w:name="_Toc74811641"/>
      <w:r>
        <w:rPr>
          <w:rStyle w:val="35"/>
          <w:rFonts w:hint="eastAsia"/>
          <w:b/>
          <w:bCs/>
        </w:rPr>
        <w:t>分页功能</w:t>
      </w:r>
      <w:bookmarkEnd w:id="88"/>
      <w:bookmarkEnd w:id="89"/>
      <w:bookmarkEnd w:id="90"/>
      <w:bookmarkEnd w:id="91"/>
      <w:bookmarkEnd w:id="92"/>
      <w:bookmarkEnd w:id="93"/>
      <w:bookmarkEnd w:id="94"/>
    </w:p>
    <w:p>
      <w:pPr>
        <w:spacing w:line="360" w:lineRule="auto"/>
        <w:ind w:firstLine="480" w:firstLineChars="200"/>
        <w:rPr>
          <w:sz w:val="24"/>
        </w:rPr>
      </w:pPr>
      <w:r>
        <w:rPr>
          <w:rFonts w:hint="eastAsia"/>
          <w:sz w:val="24"/>
        </w:rPr>
        <w:t>在列表的下方如有分页区域，点击“上一页”或“下一页”或页码数字实现页面变化，列表默认每页显示十条记录，根据需要选择合适的每页显示的条数。</w:t>
      </w:r>
    </w:p>
    <w:p>
      <w:pPr>
        <w:spacing w:line="360" w:lineRule="auto"/>
        <w:rPr>
          <w:rFonts w:eastAsia="黑体"/>
          <w:sz w:val="28"/>
          <w:szCs w:val="28"/>
        </w:rPr>
      </w:pPr>
      <w:r>
        <w:drawing>
          <wp:inline distT="0" distB="0" distL="0" distR="0">
            <wp:extent cx="5274310" cy="1171575"/>
            <wp:effectExtent l="0" t="0" r="2540" b="9525"/>
            <wp:docPr id="1348" name="图片 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 name="图片 1348"/>
                    <pic:cNvPicPr>
                      <a:picLocks noChangeAspect="1"/>
                    </pic:cNvPicPr>
                  </pic:nvPicPr>
                  <pic:blipFill>
                    <a:blip r:embed="rId27"/>
                    <a:stretch>
                      <a:fillRect/>
                    </a:stretch>
                  </pic:blipFill>
                  <pic:spPr>
                    <a:xfrm>
                      <a:off x="0" y="0"/>
                      <a:ext cx="5274310" cy="1171575"/>
                    </a:xfrm>
                    <a:prstGeom prst="rect">
                      <a:avLst/>
                    </a:prstGeom>
                  </pic:spPr>
                </pic:pic>
              </a:graphicData>
            </a:graphic>
          </wp:inline>
        </w:drawing>
      </w:r>
    </w:p>
    <w:p>
      <w:pPr>
        <w:pStyle w:val="3"/>
        <w:keepNext w:val="0"/>
        <w:keepLines w:val="0"/>
        <w:widowControl/>
        <w:spacing w:before="200" w:after="0" w:line="276" w:lineRule="auto"/>
        <w:jc w:val="left"/>
        <w:rPr>
          <w:rStyle w:val="36"/>
          <w:b/>
          <w:bCs/>
        </w:rPr>
      </w:pPr>
      <w:bookmarkStart w:id="95" w:name="_Toc65850172"/>
      <w:bookmarkStart w:id="96" w:name="_Toc17133157"/>
      <w:bookmarkStart w:id="97" w:name="_Toc58594688"/>
      <w:bookmarkStart w:id="98" w:name="_Toc40432320"/>
      <w:bookmarkStart w:id="99" w:name="_Toc459392892"/>
      <w:bookmarkStart w:id="100" w:name="_Toc58595104"/>
      <w:bookmarkStart w:id="101" w:name="_Toc74811642"/>
      <w:r>
        <w:rPr>
          <w:rStyle w:val="36"/>
          <w:rFonts w:hint="eastAsia"/>
          <w:b w:val="0"/>
          <w:bCs w:val="0"/>
        </w:rPr>
        <w:t>数据保存</w:t>
      </w:r>
      <w:bookmarkEnd w:id="95"/>
      <w:bookmarkEnd w:id="96"/>
      <w:bookmarkEnd w:id="97"/>
      <w:bookmarkEnd w:id="98"/>
      <w:bookmarkEnd w:id="99"/>
      <w:bookmarkEnd w:id="100"/>
      <w:bookmarkEnd w:id="101"/>
    </w:p>
    <w:p>
      <w:pPr>
        <w:spacing w:line="360" w:lineRule="auto"/>
        <w:ind w:firstLine="480" w:firstLineChars="200"/>
        <w:rPr>
          <w:sz w:val="24"/>
        </w:rPr>
      </w:pPr>
      <w:r>
        <w:rPr>
          <w:rFonts w:hint="eastAsia"/>
          <w:sz w:val="24"/>
        </w:rPr>
        <w:t>在编辑或者详情页面上方显示的部分为当前页面的编辑详情导航栏，如下：</w:t>
      </w:r>
    </w:p>
    <w:p>
      <w:pPr>
        <w:spacing w:line="360" w:lineRule="auto"/>
        <w:jc w:val="center"/>
        <w:rPr>
          <w:rFonts w:eastAsia="黑体"/>
          <w:sz w:val="28"/>
          <w:szCs w:val="28"/>
        </w:rPr>
      </w:pPr>
      <w:r>
        <w:drawing>
          <wp:inline distT="0" distB="0" distL="114300" distR="114300">
            <wp:extent cx="5271770" cy="1598930"/>
            <wp:effectExtent l="0" t="0" r="1270" b="127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28"/>
                    <a:stretch>
                      <a:fillRect/>
                    </a:stretch>
                  </pic:blipFill>
                  <pic:spPr>
                    <a:xfrm>
                      <a:off x="0" y="0"/>
                      <a:ext cx="5271770" cy="1598930"/>
                    </a:xfrm>
                    <a:prstGeom prst="rect">
                      <a:avLst/>
                    </a:prstGeom>
                    <a:noFill/>
                    <a:ln>
                      <a:noFill/>
                    </a:ln>
                  </pic:spPr>
                </pic:pic>
              </a:graphicData>
            </a:graphic>
          </wp:inline>
        </w:drawing>
      </w:r>
    </w:p>
    <w:p>
      <w:pPr>
        <w:widowControl/>
        <w:numPr>
          <w:ilvl w:val="0"/>
          <w:numId w:val="4"/>
        </w:numPr>
        <w:spacing w:after="200" w:line="276" w:lineRule="auto"/>
        <w:jc w:val="left"/>
        <w:rPr>
          <w:sz w:val="24"/>
        </w:rPr>
      </w:pPr>
      <w:r>
        <w:rPr>
          <w:rFonts w:hint="eastAsia"/>
          <w:sz w:val="24"/>
        </w:rPr>
        <w:t>暂存</w:t>
      </w:r>
      <w:r>
        <w:rPr>
          <w:sz w:val="24"/>
        </w:rPr>
        <w:t>/</w:t>
      </w:r>
      <w:r>
        <w:rPr>
          <w:rFonts w:hint="eastAsia"/>
          <w:sz w:val="24"/>
        </w:rPr>
        <w:t>保存</w:t>
      </w:r>
    </w:p>
    <w:p>
      <w:pPr>
        <w:spacing w:line="360" w:lineRule="auto"/>
        <w:ind w:firstLine="480" w:firstLineChars="200"/>
        <w:rPr>
          <w:sz w:val="24"/>
        </w:rPr>
      </w:pPr>
      <w:r>
        <w:rPr>
          <w:rFonts w:hint="eastAsia"/>
          <w:sz w:val="24"/>
        </w:rPr>
        <w:t>在填写过程中，您如果希望临时保存下数据，点击“暂存”按钮保存当前填写的信息，下一次打开该填写的表格继续填写。</w:t>
      </w:r>
    </w:p>
    <w:p>
      <w:pPr>
        <w:widowControl/>
        <w:numPr>
          <w:ilvl w:val="0"/>
          <w:numId w:val="4"/>
        </w:numPr>
        <w:spacing w:after="200" w:line="276" w:lineRule="auto"/>
        <w:jc w:val="left"/>
        <w:rPr>
          <w:sz w:val="24"/>
        </w:rPr>
      </w:pPr>
      <w:r>
        <w:rPr>
          <w:rFonts w:hint="eastAsia"/>
          <w:sz w:val="24"/>
        </w:rPr>
        <w:t>提交</w:t>
      </w:r>
    </w:p>
    <w:p>
      <w:pPr>
        <w:spacing w:line="360" w:lineRule="auto"/>
        <w:ind w:firstLine="480" w:firstLineChars="200"/>
        <w:rPr>
          <w:sz w:val="24"/>
        </w:rPr>
      </w:pPr>
      <w:r>
        <w:rPr>
          <w:rFonts w:hint="eastAsia"/>
          <w:sz w:val="24"/>
        </w:rPr>
        <w:t>在填写过程中，如果全部填写完成，需要提交给审核人审核时，点击“提交”按钮。点击提交后，系统会对带*号字段进行校验，若未填写或填写不符合规范，校验不通过且会给出相应的提示信息，若校验通过，则可提交。</w:t>
      </w:r>
    </w:p>
    <w:p>
      <w:pPr>
        <w:pStyle w:val="3"/>
        <w:keepNext w:val="0"/>
        <w:keepLines w:val="0"/>
        <w:widowControl/>
        <w:spacing w:before="200" w:after="0" w:line="276" w:lineRule="auto"/>
        <w:jc w:val="left"/>
        <w:rPr>
          <w:rStyle w:val="36"/>
          <w:b/>
          <w:bCs/>
        </w:rPr>
      </w:pPr>
      <w:bookmarkStart w:id="102" w:name="_Toc459392893"/>
      <w:bookmarkStart w:id="103" w:name="_Toc40432321"/>
      <w:bookmarkStart w:id="104" w:name="_Toc65850173"/>
      <w:bookmarkStart w:id="105" w:name="_Toc17133158"/>
      <w:bookmarkStart w:id="106" w:name="_Toc58594689"/>
      <w:bookmarkStart w:id="107" w:name="_Toc58595105"/>
      <w:bookmarkStart w:id="108" w:name="_Toc74811643"/>
      <w:r>
        <w:rPr>
          <w:rStyle w:val="36"/>
          <w:rFonts w:hint="eastAsia"/>
          <w:b w:val="0"/>
          <w:bCs w:val="0"/>
        </w:rPr>
        <w:t>查看审核情况</w:t>
      </w:r>
      <w:bookmarkEnd w:id="102"/>
      <w:bookmarkEnd w:id="103"/>
      <w:bookmarkEnd w:id="104"/>
      <w:bookmarkEnd w:id="105"/>
      <w:bookmarkEnd w:id="106"/>
      <w:bookmarkEnd w:id="107"/>
      <w:bookmarkEnd w:id="108"/>
    </w:p>
    <w:p>
      <w:pPr>
        <w:spacing w:line="360" w:lineRule="auto"/>
        <w:ind w:firstLine="480" w:firstLineChars="200"/>
        <w:rPr>
          <w:sz w:val="24"/>
        </w:rPr>
      </w:pPr>
      <w:r>
        <w:rPr>
          <w:rFonts w:hint="eastAsia"/>
          <w:sz w:val="24"/>
        </w:rPr>
        <w:t>在审核页面或者详情页面的最下方，如果有“审核日志”导航栏，通过点击“审核日志”按钮，查看审核信息。</w:t>
      </w:r>
    </w:p>
    <w:p>
      <w:pPr>
        <w:spacing w:line="360" w:lineRule="auto"/>
        <w:rPr>
          <w:rFonts w:eastAsia="黑体"/>
          <w:sz w:val="28"/>
          <w:szCs w:val="28"/>
        </w:rPr>
      </w:pPr>
      <w:r>
        <w:drawing>
          <wp:inline distT="0" distB="0" distL="114300" distR="114300">
            <wp:extent cx="5271135" cy="1681480"/>
            <wp:effectExtent l="0" t="0" r="1905" b="10160"/>
            <wp:docPr id="3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9"/>
                    <pic:cNvPicPr>
                      <a:picLocks noChangeAspect="1"/>
                    </pic:cNvPicPr>
                  </pic:nvPicPr>
                  <pic:blipFill>
                    <a:blip r:embed="rId29"/>
                    <a:stretch>
                      <a:fillRect/>
                    </a:stretch>
                  </pic:blipFill>
                  <pic:spPr>
                    <a:xfrm>
                      <a:off x="0" y="0"/>
                      <a:ext cx="5271135" cy="1681480"/>
                    </a:xfrm>
                    <a:prstGeom prst="rect">
                      <a:avLst/>
                    </a:prstGeom>
                    <a:noFill/>
                    <a:ln>
                      <a:noFill/>
                    </a:ln>
                  </pic:spPr>
                </pic:pic>
              </a:graphicData>
            </a:graphic>
          </wp:inline>
        </w:drawing>
      </w:r>
    </w:p>
    <w:p>
      <w:pPr>
        <w:pStyle w:val="3"/>
        <w:keepNext w:val="0"/>
        <w:keepLines w:val="0"/>
        <w:widowControl/>
        <w:spacing w:before="200" w:after="0" w:line="276" w:lineRule="auto"/>
        <w:jc w:val="left"/>
        <w:rPr>
          <w:rStyle w:val="35"/>
          <w:b/>
          <w:bCs/>
        </w:rPr>
      </w:pPr>
      <w:bookmarkStart w:id="109" w:name="_Toc17133159"/>
      <w:bookmarkStart w:id="110" w:name="_Toc65850174"/>
      <w:bookmarkStart w:id="111" w:name="_Toc58595106"/>
      <w:bookmarkStart w:id="112" w:name="_Toc40432322"/>
      <w:bookmarkStart w:id="113" w:name="_Toc459392894"/>
      <w:bookmarkStart w:id="114" w:name="_Toc58594690"/>
      <w:bookmarkStart w:id="115" w:name="_Toc74811644"/>
      <w:r>
        <w:rPr>
          <w:rStyle w:val="35"/>
          <w:rFonts w:hint="eastAsia"/>
          <w:b/>
          <w:bCs/>
        </w:rPr>
        <w:t>文件上传、下载</w:t>
      </w:r>
      <w:bookmarkEnd w:id="109"/>
      <w:bookmarkEnd w:id="110"/>
      <w:bookmarkEnd w:id="111"/>
      <w:bookmarkEnd w:id="112"/>
      <w:bookmarkEnd w:id="113"/>
      <w:bookmarkEnd w:id="114"/>
      <w:bookmarkEnd w:id="115"/>
    </w:p>
    <w:p>
      <w:pPr>
        <w:spacing w:line="360" w:lineRule="auto"/>
        <w:rPr>
          <w:sz w:val="24"/>
        </w:rPr>
      </w:pPr>
      <w:r>
        <w:rPr>
          <w:rFonts w:hint="eastAsia"/>
          <w:sz w:val="24"/>
        </w:rPr>
        <w:t>通过页面中的上传附件功能上传需要的文件。</w:t>
      </w:r>
    </w:p>
    <w:p>
      <w:pPr>
        <w:spacing w:line="360" w:lineRule="auto"/>
        <w:rPr>
          <w:rFonts w:eastAsia="黑体"/>
          <w:sz w:val="28"/>
          <w:szCs w:val="28"/>
        </w:rPr>
      </w:pPr>
      <w:r>
        <w:drawing>
          <wp:inline distT="0" distB="0" distL="0" distR="0">
            <wp:extent cx="5274310" cy="970280"/>
            <wp:effectExtent l="0" t="0" r="2540" b="1270"/>
            <wp:docPr id="1352" name="图片 1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 name="图片 1352"/>
                    <pic:cNvPicPr>
                      <a:picLocks noChangeAspect="1"/>
                    </pic:cNvPicPr>
                  </pic:nvPicPr>
                  <pic:blipFill>
                    <a:blip r:embed="rId30"/>
                    <a:stretch>
                      <a:fillRect/>
                    </a:stretch>
                  </pic:blipFill>
                  <pic:spPr>
                    <a:xfrm>
                      <a:off x="0" y="0"/>
                      <a:ext cx="5274310" cy="970280"/>
                    </a:xfrm>
                    <a:prstGeom prst="rect">
                      <a:avLst/>
                    </a:prstGeom>
                  </pic:spPr>
                </pic:pic>
              </a:graphicData>
            </a:graphic>
          </wp:inline>
        </w:drawing>
      </w:r>
    </w:p>
    <w:p>
      <w:pPr>
        <w:spacing w:line="360" w:lineRule="auto"/>
        <w:ind w:firstLine="480" w:firstLineChars="200"/>
        <w:rPr>
          <w:sz w:val="24"/>
        </w:rPr>
      </w:pPr>
      <w:r>
        <w:rPr>
          <w:rFonts w:hint="eastAsia"/>
          <w:sz w:val="24"/>
        </w:rPr>
        <w:t>点击“上传文件”图标</w:t>
      </w:r>
      <w:r>
        <w:rPr>
          <w:sz w:val="24"/>
        </w:rPr>
        <w:drawing>
          <wp:inline distT="0" distB="0" distL="0" distR="0">
            <wp:extent cx="142875" cy="135255"/>
            <wp:effectExtent l="0" t="0" r="9525" b="0"/>
            <wp:docPr id="154"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5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142875" cy="135255"/>
                    </a:xfrm>
                    <a:prstGeom prst="rect">
                      <a:avLst/>
                    </a:prstGeom>
                    <a:noFill/>
                    <a:ln>
                      <a:noFill/>
                    </a:ln>
                  </pic:spPr>
                </pic:pic>
              </a:graphicData>
            </a:graphic>
          </wp:inline>
        </w:drawing>
      </w:r>
      <w:r>
        <w:rPr>
          <w:rFonts w:hint="eastAsia"/>
          <w:sz w:val="24"/>
        </w:rPr>
        <w:t>，打开上传窗口，用户从本地选中需要添加的文件后，点“打开”按钮完成上传，每个附件分类可以一次添加多个附件。</w:t>
      </w:r>
    </w:p>
    <w:p>
      <w:pPr>
        <w:spacing w:line="360" w:lineRule="auto"/>
        <w:rPr>
          <w:rFonts w:eastAsia="黑体"/>
          <w:sz w:val="28"/>
          <w:szCs w:val="28"/>
        </w:rPr>
      </w:pPr>
      <w:r>
        <w:drawing>
          <wp:inline distT="0" distB="0" distL="0" distR="0">
            <wp:extent cx="5274310" cy="2280920"/>
            <wp:effectExtent l="0" t="0" r="2540" b="5080"/>
            <wp:docPr id="940" name="图片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 name="图片 940"/>
                    <pic:cNvPicPr>
                      <a:picLocks noChangeAspect="1"/>
                    </pic:cNvPicPr>
                  </pic:nvPicPr>
                  <pic:blipFill>
                    <a:blip r:embed="rId32"/>
                    <a:stretch>
                      <a:fillRect/>
                    </a:stretch>
                  </pic:blipFill>
                  <pic:spPr>
                    <a:xfrm>
                      <a:off x="0" y="0"/>
                      <a:ext cx="5274310" cy="2280920"/>
                    </a:xfrm>
                    <a:prstGeom prst="rect">
                      <a:avLst/>
                    </a:prstGeom>
                  </pic:spPr>
                </pic:pic>
              </a:graphicData>
            </a:graphic>
          </wp:inline>
        </w:drawing>
      </w:r>
    </w:p>
    <w:p>
      <w:pPr>
        <w:spacing w:line="360" w:lineRule="auto"/>
        <w:rPr>
          <w:sz w:val="24"/>
        </w:rPr>
      </w:pPr>
      <w:r>
        <w:rPr>
          <w:rFonts w:hint="eastAsia"/>
          <w:sz w:val="24"/>
        </w:rPr>
        <w:t>上传完成后，在“操作”栏对上传的文件进行“下载”“预览”“删除”操作：</w:t>
      </w:r>
    </w:p>
    <w:p>
      <w:pPr>
        <w:spacing w:line="360" w:lineRule="auto"/>
        <w:rPr>
          <w:rFonts w:eastAsia="黑体"/>
          <w:sz w:val="28"/>
          <w:szCs w:val="28"/>
        </w:rPr>
      </w:pPr>
      <w:r>
        <w:drawing>
          <wp:inline distT="0" distB="0" distL="0" distR="0">
            <wp:extent cx="5274310" cy="1038860"/>
            <wp:effectExtent l="0" t="0" r="2540" b="8890"/>
            <wp:docPr id="1353" name="图片 1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 name="图片 1353"/>
                    <pic:cNvPicPr>
                      <a:picLocks noChangeAspect="1"/>
                    </pic:cNvPicPr>
                  </pic:nvPicPr>
                  <pic:blipFill>
                    <a:blip r:embed="rId33"/>
                    <a:stretch>
                      <a:fillRect/>
                    </a:stretch>
                  </pic:blipFill>
                  <pic:spPr>
                    <a:xfrm>
                      <a:off x="0" y="0"/>
                      <a:ext cx="5274310" cy="1038860"/>
                    </a:xfrm>
                    <a:prstGeom prst="rect">
                      <a:avLst/>
                    </a:prstGeom>
                  </pic:spPr>
                </pic:pic>
              </a:graphicData>
            </a:graphic>
          </wp:inline>
        </w:drawing>
      </w:r>
    </w:p>
    <w:p>
      <w:pPr>
        <w:widowControl/>
        <w:numPr>
          <w:ilvl w:val="0"/>
          <w:numId w:val="5"/>
        </w:numPr>
        <w:spacing w:after="200" w:line="276" w:lineRule="auto"/>
        <w:jc w:val="left"/>
        <w:rPr>
          <w:rFonts w:eastAsia="黑体"/>
          <w:sz w:val="28"/>
          <w:szCs w:val="28"/>
        </w:rPr>
      </w:pPr>
      <w:r>
        <w:rPr>
          <w:rFonts w:hint="eastAsia"/>
          <w:sz w:val="24"/>
        </w:rPr>
        <w:t>下载</w:t>
      </w:r>
    </w:p>
    <w:p>
      <w:pPr>
        <w:ind w:left="780"/>
        <w:rPr>
          <w:sz w:val="24"/>
        </w:rPr>
      </w:pPr>
      <w:r>
        <w:rPr>
          <w:rFonts w:hint="eastAsia"/>
          <w:sz w:val="24"/>
        </w:rPr>
        <w:t>点击图标</w:t>
      </w:r>
      <w:r>
        <w:rPr>
          <w:sz w:val="24"/>
        </w:rPr>
        <w:drawing>
          <wp:inline distT="0" distB="0" distL="0" distR="0">
            <wp:extent cx="127000" cy="142875"/>
            <wp:effectExtent l="0" t="0" r="6350" b="9525"/>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127000" cy="142875"/>
                    </a:xfrm>
                    <a:prstGeom prst="rect">
                      <a:avLst/>
                    </a:prstGeom>
                    <a:noFill/>
                    <a:ln>
                      <a:noFill/>
                    </a:ln>
                  </pic:spPr>
                </pic:pic>
              </a:graphicData>
            </a:graphic>
          </wp:inline>
        </w:drawing>
      </w:r>
      <w:r>
        <w:rPr>
          <w:rFonts w:hint="eastAsia"/>
          <w:sz w:val="24"/>
        </w:rPr>
        <w:t>，系统自动完成下载。</w:t>
      </w:r>
    </w:p>
    <w:p>
      <w:pPr>
        <w:widowControl/>
        <w:numPr>
          <w:ilvl w:val="0"/>
          <w:numId w:val="5"/>
        </w:numPr>
        <w:spacing w:after="200" w:line="276" w:lineRule="auto"/>
        <w:jc w:val="left"/>
        <w:rPr>
          <w:rFonts w:eastAsia="黑体"/>
          <w:sz w:val="28"/>
          <w:szCs w:val="28"/>
        </w:rPr>
      </w:pPr>
      <w:r>
        <w:rPr>
          <w:rFonts w:hint="eastAsia"/>
          <w:sz w:val="24"/>
        </w:rPr>
        <w:t>预览</w:t>
      </w:r>
    </w:p>
    <w:p>
      <w:pPr>
        <w:ind w:left="780"/>
        <w:rPr>
          <w:sz w:val="24"/>
        </w:rPr>
      </w:pPr>
      <w:r>
        <w:rPr>
          <w:rFonts w:hint="eastAsia"/>
          <w:sz w:val="24"/>
        </w:rPr>
        <w:t>如上传的文件为</w:t>
      </w:r>
      <w:r>
        <w:rPr>
          <w:sz w:val="24"/>
        </w:rPr>
        <w:t>word</w:t>
      </w:r>
      <w:r>
        <w:rPr>
          <w:rFonts w:hint="eastAsia"/>
          <w:sz w:val="24"/>
        </w:rPr>
        <w:t>格式，在网页里进行预览，点击图标</w:t>
      </w:r>
      <w:r>
        <w:rPr>
          <w:sz w:val="24"/>
        </w:rPr>
        <w:drawing>
          <wp:inline distT="0" distB="0" distL="0" distR="0">
            <wp:extent cx="174625" cy="158750"/>
            <wp:effectExtent l="0" t="0" r="0" b="0"/>
            <wp:docPr id="155"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174625" cy="158750"/>
                    </a:xfrm>
                    <a:prstGeom prst="rect">
                      <a:avLst/>
                    </a:prstGeom>
                    <a:noFill/>
                    <a:ln>
                      <a:noFill/>
                    </a:ln>
                  </pic:spPr>
                </pic:pic>
              </a:graphicData>
            </a:graphic>
          </wp:inline>
        </w:drawing>
      </w:r>
      <w:r>
        <w:rPr>
          <w:rFonts w:hint="eastAsia"/>
          <w:sz w:val="24"/>
        </w:rPr>
        <w:t>，打开预览页面</w:t>
      </w:r>
      <w:r>
        <w:rPr>
          <w:sz w:val="24"/>
        </w:rPr>
        <w:t xml:space="preserve"> </w:t>
      </w:r>
    </w:p>
    <w:p>
      <w:pPr>
        <w:widowControl/>
        <w:numPr>
          <w:ilvl w:val="0"/>
          <w:numId w:val="5"/>
        </w:numPr>
        <w:spacing w:after="200" w:line="276" w:lineRule="auto"/>
        <w:jc w:val="left"/>
        <w:rPr>
          <w:rFonts w:eastAsia="黑体"/>
          <w:sz w:val="28"/>
          <w:szCs w:val="28"/>
        </w:rPr>
      </w:pPr>
      <w:r>
        <w:rPr>
          <w:rFonts w:hint="eastAsia"/>
          <w:sz w:val="24"/>
        </w:rPr>
        <w:t>删除</w:t>
      </w:r>
    </w:p>
    <w:p>
      <w:pPr>
        <w:spacing w:line="360" w:lineRule="auto"/>
        <w:ind w:left="360" w:firstLine="420"/>
        <w:rPr>
          <w:sz w:val="24"/>
        </w:rPr>
      </w:pPr>
      <w:r>
        <w:rPr>
          <w:rFonts w:hint="eastAsia"/>
          <w:sz w:val="24"/>
        </w:rPr>
        <w:t>点击图标</w:t>
      </w:r>
      <w:r>
        <w:rPr>
          <w:sz w:val="24"/>
        </w:rPr>
        <w:drawing>
          <wp:inline distT="0" distB="0" distL="0" distR="0">
            <wp:extent cx="127000" cy="111125"/>
            <wp:effectExtent l="0" t="0" r="6350" b="3175"/>
            <wp:docPr id="156"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5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127000" cy="111125"/>
                    </a:xfrm>
                    <a:prstGeom prst="rect">
                      <a:avLst/>
                    </a:prstGeom>
                    <a:noFill/>
                    <a:ln>
                      <a:noFill/>
                    </a:ln>
                  </pic:spPr>
                </pic:pic>
              </a:graphicData>
            </a:graphic>
          </wp:inline>
        </w:drawing>
      </w:r>
      <w:r>
        <w:rPr>
          <w:rFonts w:hint="eastAsia"/>
          <w:sz w:val="24"/>
        </w:rPr>
        <w:t>，删除对应的附件。</w:t>
      </w:r>
    </w:p>
    <w:p>
      <w:pPr>
        <w:pStyle w:val="3"/>
        <w:keepNext w:val="0"/>
        <w:keepLines w:val="0"/>
        <w:widowControl/>
        <w:spacing w:before="200" w:after="0" w:line="276" w:lineRule="auto"/>
        <w:jc w:val="left"/>
        <w:rPr>
          <w:rStyle w:val="35"/>
          <w:b/>
          <w:bCs/>
        </w:rPr>
      </w:pPr>
      <w:bookmarkStart w:id="116" w:name="_Toc459392895"/>
      <w:bookmarkStart w:id="117" w:name="_Toc58595107"/>
      <w:bookmarkStart w:id="118" w:name="_Toc58594691"/>
      <w:bookmarkStart w:id="119" w:name="_Toc74811645"/>
      <w:bookmarkStart w:id="120" w:name="_Toc17133160"/>
      <w:bookmarkStart w:id="121" w:name="_Toc65850175"/>
      <w:bookmarkStart w:id="122" w:name="_Toc40432323"/>
      <w:r>
        <w:rPr>
          <w:rStyle w:val="35"/>
          <w:rFonts w:hint="eastAsia"/>
          <w:b/>
          <w:bCs/>
        </w:rPr>
        <w:t>数据导出</w:t>
      </w:r>
      <w:bookmarkEnd w:id="116"/>
      <w:bookmarkEnd w:id="117"/>
      <w:bookmarkEnd w:id="118"/>
      <w:bookmarkEnd w:id="119"/>
      <w:bookmarkEnd w:id="120"/>
      <w:bookmarkEnd w:id="121"/>
      <w:bookmarkEnd w:id="122"/>
    </w:p>
    <w:p>
      <w:pPr>
        <w:pStyle w:val="4"/>
        <w:ind w:left="-3970" w:hanging="992"/>
        <w:rPr>
          <w:rStyle w:val="36"/>
          <w:b/>
          <w:bCs/>
        </w:rPr>
      </w:pPr>
      <w:bookmarkStart w:id="123" w:name="_Toc58595108"/>
      <w:bookmarkStart w:id="124" w:name="_Toc65850176"/>
      <w:bookmarkStart w:id="125" w:name="_Toc74811646"/>
      <w:bookmarkStart w:id="126" w:name="_Toc17133161"/>
      <w:bookmarkStart w:id="127" w:name="_Toc40432324"/>
      <w:bookmarkStart w:id="128" w:name="_Toc459392896"/>
      <w:bookmarkStart w:id="129" w:name="_Toc58594692"/>
      <w:r>
        <w:rPr>
          <w:rFonts w:hint="eastAsia"/>
          <w:b w:val="0"/>
          <w:bCs w:val="0"/>
        </w:rPr>
        <w:t>导出</w:t>
      </w:r>
      <w:r>
        <w:rPr>
          <w:rStyle w:val="36"/>
          <w:rFonts w:hint="eastAsia"/>
          <w:b w:val="0"/>
          <w:bCs w:val="0"/>
        </w:rPr>
        <w:t>文件</w:t>
      </w:r>
      <w:bookmarkEnd w:id="123"/>
      <w:bookmarkEnd w:id="124"/>
      <w:bookmarkEnd w:id="125"/>
      <w:bookmarkEnd w:id="126"/>
      <w:bookmarkEnd w:id="127"/>
      <w:bookmarkEnd w:id="128"/>
      <w:bookmarkEnd w:id="129"/>
    </w:p>
    <w:p>
      <w:pPr>
        <w:spacing w:line="360" w:lineRule="auto"/>
        <w:ind w:firstLine="480" w:firstLineChars="200"/>
        <w:rPr>
          <w:rFonts w:eastAsia="黑体"/>
          <w:sz w:val="28"/>
          <w:szCs w:val="28"/>
        </w:rPr>
      </w:pPr>
      <w:r>
        <w:rPr>
          <w:rFonts w:hint="eastAsia"/>
          <w:sz w:val="24"/>
        </w:rPr>
        <w:t>在编辑页面或者详情页面的导航栏上，如果有“下载申请表”按钮，通过点击相应按钮，导出申请或总结等文件。</w:t>
      </w:r>
    </w:p>
    <w:p>
      <w:pPr>
        <w:spacing w:line="360" w:lineRule="auto"/>
        <w:rPr>
          <w:rFonts w:eastAsia="黑体"/>
          <w:sz w:val="28"/>
          <w:szCs w:val="28"/>
        </w:rPr>
      </w:pPr>
      <w:r>
        <w:drawing>
          <wp:inline distT="0" distB="0" distL="114300" distR="114300">
            <wp:extent cx="5272405" cy="927100"/>
            <wp:effectExtent l="0" t="0" r="635" b="254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37"/>
                    <a:stretch>
                      <a:fillRect/>
                    </a:stretch>
                  </pic:blipFill>
                  <pic:spPr>
                    <a:xfrm>
                      <a:off x="0" y="0"/>
                      <a:ext cx="5272405" cy="927100"/>
                    </a:xfrm>
                    <a:prstGeom prst="rect">
                      <a:avLst/>
                    </a:prstGeom>
                    <a:noFill/>
                    <a:ln>
                      <a:noFill/>
                    </a:ln>
                  </pic:spPr>
                </pic:pic>
              </a:graphicData>
            </a:graphic>
          </wp:inline>
        </w:drawing>
      </w:r>
    </w:p>
    <w:p>
      <w:pPr>
        <w:pStyle w:val="4"/>
        <w:ind w:left="-3970" w:hanging="992"/>
        <w:rPr>
          <w:rStyle w:val="36"/>
          <w:b/>
          <w:bCs/>
        </w:rPr>
      </w:pPr>
      <w:bookmarkStart w:id="130" w:name="_Toc40432325"/>
      <w:bookmarkStart w:id="131" w:name="_Toc17133162"/>
      <w:bookmarkStart w:id="132" w:name="_Toc58595109"/>
      <w:bookmarkStart w:id="133" w:name="_Toc65850177"/>
      <w:bookmarkStart w:id="134" w:name="_Toc459392897"/>
      <w:bookmarkStart w:id="135" w:name="_Toc58594693"/>
      <w:bookmarkStart w:id="136" w:name="_Toc74811647"/>
      <w:r>
        <w:rPr>
          <w:rStyle w:val="36"/>
          <w:rFonts w:hint="eastAsia"/>
          <w:b w:val="0"/>
          <w:bCs w:val="0"/>
        </w:rPr>
        <w:t>数据汇总导出</w:t>
      </w:r>
      <w:bookmarkEnd w:id="130"/>
      <w:bookmarkEnd w:id="131"/>
      <w:bookmarkEnd w:id="132"/>
      <w:bookmarkEnd w:id="133"/>
      <w:bookmarkEnd w:id="134"/>
      <w:bookmarkEnd w:id="135"/>
      <w:bookmarkEnd w:id="136"/>
    </w:p>
    <w:p>
      <w:pPr>
        <w:spacing w:line="360" w:lineRule="auto"/>
        <w:rPr>
          <w:sz w:val="24"/>
        </w:rPr>
      </w:pPr>
      <w:r>
        <w:rPr>
          <w:rFonts w:hint="eastAsia"/>
          <w:sz w:val="24"/>
        </w:rPr>
        <w:t>如果列表提供了导出功能，如下图，在列表右上方显示有导出按钮。</w:t>
      </w:r>
    </w:p>
    <w:p>
      <w:pPr>
        <w:spacing w:line="360" w:lineRule="auto"/>
        <w:rPr>
          <w:rFonts w:eastAsia="黑体"/>
          <w:sz w:val="28"/>
          <w:szCs w:val="28"/>
        </w:rPr>
      </w:pPr>
      <w:r>
        <w:drawing>
          <wp:inline distT="0" distB="0" distL="114300" distR="114300">
            <wp:extent cx="5266055" cy="2259330"/>
            <wp:effectExtent l="0" t="0" r="6985" b="11430"/>
            <wp:docPr id="3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1"/>
                    <pic:cNvPicPr>
                      <a:picLocks noChangeAspect="1"/>
                    </pic:cNvPicPr>
                  </pic:nvPicPr>
                  <pic:blipFill>
                    <a:blip r:embed="rId38"/>
                    <a:stretch>
                      <a:fillRect/>
                    </a:stretch>
                  </pic:blipFill>
                  <pic:spPr>
                    <a:xfrm>
                      <a:off x="0" y="0"/>
                      <a:ext cx="5266055" cy="2259330"/>
                    </a:xfrm>
                    <a:prstGeom prst="rect">
                      <a:avLst/>
                    </a:prstGeom>
                    <a:noFill/>
                    <a:ln>
                      <a:noFill/>
                    </a:ln>
                  </pic:spPr>
                </pic:pic>
              </a:graphicData>
            </a:graphic>
          </wp:inline>
        </w:drawing>
      </w:r>
    </w:p>
    <w:p>
      <w:pPr>
        <w:spacing w:line="360" w:lineRule="auto"/>
        <w:rPr>
          <w:sz w:val="24"/>
        </w:rPr>
      </w:pPr>
      <w:r>
        <w:rPr>
          <w:rFonts w:hint="eastAsia"/>
          <w:sz w:val="24"/>
        </w:rPr>
        <w:t>点击“导出”按钮后，系统将查询结果导出到excel文件中。</w:t>
      </w:r>
    </w:p>
    <w:p>
      <w:pPr>
        <w:widowControl/>
        <w:jc w:val="left"/>
        <w:rPr>
          <w:sz w:val="24"/>
        </w:rPr>
      </w:pPr>
      <w:r>
        <w:rPr>
          <w:sz w:val="24"/>
        </w:rPr>
        <w:br w:type="page"/>
      </w:r>
    </w:p>
    <w:p>
      <w:pPr>
        <w:pStyle w:val="2"/>
        <w:keepNext w:val="0"/>
        <w:keepLines w:val="0"/>
        <w:widowControl/>
        <w:spacing w:before="480" w:after="0" w:line="276" w:lineRule="auto"/>
        <w:contextualSpacing/>
        <w:jc w:val="left"/>
      </w:pPr>
      <w:bookmarkStart w:id="137" w:name="_Toc74811648"/>
      <w:r>
        <w:rPr>
          <w:rFonts w:hint="eastAsia"/>
        </w:rPr>
        <w:t>功能介绍</w:t>
      </w:r>
      <w:bookmarkEnd w:id="6"/>
      <w:bookmarkEnd w:id="7"/>
      <w:bookmarkEnd w:id="137"/>
    </w:p>
    <w:p>
      <w:pPr>
        <w:pStyle w:val="3"/>
      </w:pPr>
      <w:bookmarkStart w:id="138" w:name="_Toc28107623"/>
      <w:bookmarkStart w:id="139" w:name="_Toc65770350"/>
      <w:bookmarkStart w:id="140" w:name="_Toc74811649"/>
      <w:r>
        <w:rPr>
          <w:rFonts w:hint="eastAsia"/>
        </w:rPr>
        <w:t>出国（境）申请</w:t>
      </w:r>
      <w:bookmarkEnd w:id="138"/>
      <w:bookmarkEnd w:id="139"/>
      <w:bookmarkEnd w:id="140"/>
    </w:p>
    <w:p>
      <w:pPr>
        <w:pStyle w:val="4"/>
        <w:ind w:left="-3970" w:hanging="992"/>
      </w:pPr>
      <w:bookmarkStart w:id="141" w:name="_Toc28107624"/>
      <w:bookmarkStart w:id="142" w:name="_Toc65770351"/>
      <w:bookmarkStart w:id="143" w:name="_Toc74811650"/>
      <w:r>
        <w:rPr>
          <w:rFonts w:hint="eastAsia"/>
        </w:rPr>
        <w:t>校内</w:t>
      </w:r>
      <w:bookmarkEnd w:id="141"/>
      <w:bookmarkEnd w:id="142"/>
      <w:bookmarkEnd w:id="143"/>
    </w:p>
    <w:p>
      <w:pPr>
        <w:spacing w:line="360" w:lineRule="auto"/>
        <w:ind w:firstLine="420"/>
        <w:rPr>
          <w:sz w:val="24"/>
        </w:rPr>
      </w:pPr>
      <w:r>
        <w:rPr>
          <w:rFonts w:hint="eastAsia"/>
          <w:sz w:val="24"/>
        </w:rPr>
        <w:t>申请可由出访人本人或指定团组的联络人（可以为出访成员以外的人）发起填写。团组部分的公共信息可由团长及联络人填写。成员个人信息可由团长或联络人代为填写。</w:t>
      </w:r>
    </w:p>
    <w:p>
      <w:pPr>
        <w:spacing w:line="360" w:lineRule="auto"/>
        <w:rPr>
          <w:sz w:val="24"/>
        </w:rPr>
      </w:pPr>
      <w:r>
        <w:rPr>
          <w:sz w:val="24"/>
        </w:rPr>
        <w:tab/>
      </w:r>
      <w:r>
        <w:rPr>
          <w:rFonts w:hint="eastAsia"/>
          <w:sz w:val="24"/>
        </w:rPr>
        <w:t>通过首页综合管理服务平台进入该出国境系统。</w:t>
      </w:r>
    </w:p>
    <w:p>
      <w:pPr>
        <w:widowControl/>
        <w:spacing w:after="200" w:line="276" w:lineRule="auto"/>
        <w:ind w:left="360"/>
        <w:jc w:val="left"/>
        <w:rPr>
          <w:sz w:val="24"/>
        </w:rPr>
      </w:pPr>
      <w:r>
        <w:drawing>
          <wp:inline distT="0" distB="0" distL="0" distR="0">
            <wp:extent cx="5274310" cy="1945640"/>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39"/>
                    <a:stretch>
                      <a:fillRect/>
                    </a:stretch>
                  </pic:blipFill>
                  <pic:spPr>
                    <a:xfrm>
                      <a:off x="0" y="0"/>
                      <a:ext cx="5274310" cy="1946123"/>
                    </a:xfrm>
                    <a:prstGeom prst="rect">
                      <a:avLst/>
                    </a:prstGeom>
                  </pic:spPr>
                </pic:pic>
              </a:graphicData>
            </a:graphic>
          </wp:inline>
        </w:drawing>
      </w:r>
    </w:p>
    <w:p>
      <w:pPr>
        <w:widowControl/>
        <w:numPr>
          <w:ilvl w:val="0"/>
          <w:numId w:val="6"/>
        </w:numPr>
        <w:spacing w:after="200" w:line="360" w:lineRule="auto"/>
        <w:ind w:left="357" w:hanging="357"/>
        <w:jc w:val="left"/>
        <w:rPr>
          <w:sz w:val="24"/>
        </w:rPr>
      </w:pPr>
      <w:r>
        <w:rPr>
          <w:rFonts w:hint="eastAsia"/>
          <w:sz w:val="24"/>
        </w:rPr>
        <w:t>注意：如登录的用户有除教职工以外的其他角色，会优先显示其他角色，点击右上角可进行多个角色间的切换。</w:t>
      </w:r>
    </w:p>
    <w:p>
      <w:pPr>
        <w:ind w:firstLine="420"/>
        <w:rPr>
          <w:sz w:val="24"/>
        </w:rPr>
      </w:pPr>
      <w:r>
        <w:drawing>
          <wp:inline distT="0" distB="0" distL="0" distR="0">
            <wp:extent cx="5274310" cy="578485"/>
            <wp:effectExtent l="0" t="0" r="2540" b="0"/>
            <wp:docPr id="1351" name="图片 1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 name="图片 1351"/>
                    <pic:cNvPicPr>
                      <a:picLocks noChangeAspect="1"/>
                    </pic:cNvPicPr>
                  </pic:nvPicPr>
                  <pic:blipFill>
                    <a:blip r:embed="rId40"/>
                    <a:stretch>
                      <a:fillRect/>
                    </a:stretch>
                  </pic:blipFill>
                  <pic:spPr>
                    <a:xfrm>
                      <a:off x="0" y="0"/>
                      <a:ext cx="5274310" cy="578709"/>
                    </a:xfrm>
                    <a:prstGeom prst="rect">
                      <a:avLst/>
                    </a:prstGeom>
                  </pic:spPr>
                </pic:pic>
              </a:graphicData>
            </a:graphic>
          </wp:inline>
        </w:drawing>
      </w:r>
    </w:p>
    <w:p>
      <w:pPr>
        <w:pStyle w:val="5"/>
      </w:pPr>
      <w:r>
        <w:rPr>
          <w:rFonts w:hint="eastAsia"/>
        </w:rPr>
        <w:t>发起申请</w:t>
      </w:r>
    </w:p>
    <w:p>
      <w:pPr>
        <w:pStyle w:val="29"/>
        <w:numPr>
          <w:ilvl w:val="0"/>
          <w:numId w:val="7"/>
        </w:numPr>
        <w:spacing w:line="360" w:lineRule="auto"/>
        <w:ind w:left="357" w:hanging="357" w:firstLineChars="0"/>
        <w:rPr>
          <w:sz w:val="24"/>
        </w:rPr>
      </w:pPr>
      <w:r>
        <w:rPr>
          <w:rFonts w:hint="eastAsia"/>
          <w:sz w:val="24"/>
        </w:rPr>
        <w:t>请在教职工页面点击登记信息的申请发起出国（境）申请。</w:t>
      </w:r>
    </w:p>
    <w:p>
      <w:pPr>
        <w:rPr>
          <w:sz w:val="24"/>
        </w:rPr>
      </w:pPr>
      <w:r>
        <w:drawing>
          <wp:inline distT="0" distB="0" distL="0" distR="0">
            <wp:extent cx="5274310" cy="1807845"/>
            <wp:effectExtent l="0" t="0" r="2540" b="190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41"/>
                    <a:stretch>
                      <a:fillRect/>
                    </a:stretch>
                  </pic:blipFill>
                  <pic:spPr>
                    <a:xfrm>
                      <a:off x="0" y="0"/>
                      <a:ext cx="5274310" cy="1807845"/>
                    </a:xfrm>
                    <a:prstGeom prst="rect">
                      <a:avLst/>
                    </a:prstGeom>
                  </pic:spPr>
                </pic:pic>
              </a:graphicData>
            </a:graphic>
          </wp:inline>
        </w:drawing>
      </w:r>
    </w:p>
    <w:p>
      <w:pPr>
        <w:spacing w:line="360" w:lineRule="auto"/>
        <w:rPr>
          <w:sz w:val="24"/>
        </w:rPr>
      </w:pPr>
      <w:r>
        <w:rPr>
          <w:rFonts w:hint="eastAsia"/>
          <w:sz w:val="24"/>
        </w:rPr>
        <w:t>如有多个角色请点击右上角切换到教职工角色，到申请发起的页面。</w:t>
      </w:r>
    </w:p>
    <w:p/>
    <w:p>
      <w:pPr>
        <w:pStyle w:val="29"/>
        <w:numPr>
          <w:ilvl w:val="0"/>
          <w:numId w:val="7"/>
        </w:numPr>
        <w:spacing w:line="360" w:lineRule="auto"/>
        <w:ind w:left="357" w:hanging="357" w:firstLineChars="0"/>
        <w:rPr>
          <w:sz w:val="24"/>
        </w:rPr>
      </w:pPr>
      <w:r>
        <w:rPr>
          <w:rFonts w:hint="eastAsia"/>
          <w:sz w:val="24"/>
        </w:rPr>
        <w:t>阅读相关办理说明后，选择您前往的地区及办理方式。</w:t>
      </w:r>
    </w:p>
    <w:p>
      <w:r>
        <w:drawing>
          <wp:inline distT="0" distB="0" distL="114300" distR="114300">
            <wp:extent cx="5273675" cy="2350135"/>
            <wp:effectExtent l="0" t="0" r="14605" b="1206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42"/>
                    <a:stretch>
                      <a:fillRect/>
                    </a:stretch>
                  </pic:blipFill>
                  <pic:spPr>
                    <a:xfrm>
                      <a:off x="0" y="0"/>
                      <a:ext cx="5273675" cy="2350135"/>
                    </a:xfrm>
                    <a:prstGeom prst="rect">
                      <a:avLst/>
                    </a:prstGeom>
                    <a:noFill/>
                    <a:ln>
                      <a:noFill/>
                    </a:ln>
                  </pic:spPr>
                </pic:pic>
              </a:graphicData>
            </a:graphic>
          </wp:inline>
        </w:drawing>
      </w:r>
    </w:p>
    <w:p>
      <w:pPr>
        <w:pStyle w:val="29"/>
        <w:numPr>
          <w:ilvl w:val="0"/>
          <w:numId w:val="7"/>
        </w:numPr>
        <w:spacing w:line="360" w:lineRule="auto"/>
        <w:ind w:left="357" w:hanging="357" w:firstLineChars="0"/>
        <w:rPr>
          <w:sz w:val="24"/>
        </w:rPr>
      </w:pPr>
      <w:r>
        <w:rPr>
          <w:rFonts w:hint="eastAsia"/>
          <w:sz w:val="24"/>
        </w:rPr>
        <w:t>点击右侧按钮，开始填报。</w:t>
      </w:r>
    </w:p>
    <w:p>
      <w:pPr>
        <w:pStyle w:val="5"/>
      </w:pPr>
      <w:r>
        <w:rPr>
          <w:rFonts w:hint="eastAsia"/>
        </w:rPr>
        <w:t>申请填报</w:t>
      </w:r>
    </w:p>
    <w:p>
      <w:pPr>
        <w:spacing w:line="360" w:lineRule="auto"/>
        <w:ind w:firstLine="420"/>
        <w:rPr>
          <w:sz w:val="24"/>
        </w:rPr>
      </w:pPr>
      <w:r>
        <w:rPr>
          <w:rFonts w:hint="eastAsia"/>
          <w:sz w:val="24"/>
        </w:rPr>
        <w:t>创建后进入申请页面后依次填写“联络人信息与团组成员名单”、“日程安排”、“出访行程”、“出访任务”、“补充团组成员信息”。</w:t>
      </w:r>
    </w:p>
    <w:p>
      <w:pPr>
        <w:pStyle w:val="29"/>
        <w:numPr>
          <w:ilvl w:val="0"/>
          <w:numId w:val="8"/>
        </w:numPr>
        <w:spacing w:line="360" w:lineRule="auto"/>
        <w:ind w:firstLineChars="0"/>
        <w:rPr>
          <w:sz w:val="24"/>
        </w:rPr>
      </w:pPr>
      <w:r>
        <w:rPr>
          <w:rFonts w:hint="eastAsia"/>
          <w:sz w:val="24"/>
        </w:rPr>
        <w:t>联络人信息与团组成员名单</w:t>
      </w:r>
    </w:p>
    <w:p>
      <w:pPr>
        <w:spacing w:line="360" w:lineRule="auto"/>
        <w:ind w:firstLine="360"/>
      </w:pPr>
      <w:r>
        <w:rPr>
          <w:rFonts w:hint="eastAsia"/>
        </w:rPr>
        <w:t>填写组团单位、联络人信息，并添加出访成员。</w:t>
      </w:r>
    </w:p>
    <w:p>
      <w:pPr>
        <w:jc w:val="center"/>
      </w:pPr>
      <w:r>
        <w:drawing>
          <wp:inline distT="0" distB="0" distL="0" distR="0">
            <wp:extent cx="5274310" cy="1916430"/>
            <wp:effectExtent l="0" t="0" r="2540" b="762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43"/>
                    <a:stretch>
                      <a:fillRect/>
                    </a:stretch>
                  </pic:blipFill>
                  <pic:spPr>
                    <a:xfrm>
                      <a:off x="0" y="0"/>
                      <a:ext cx="5274310" cy="1916430"/>
                    </a:xfrm>
                    <a:prstGeom prst="rect">
                      <a:avLst/>
                    </a:prstGeom>
                  </pic:spPr>
                </pic:pic>
              </a:graphicData>
            </a:graphic>
          </wp:inline>
        </w:drawing>
      </w:r>
    </w:p>
    <w:p>
      <w:pPr>
        <w:pStyle w:val="29"/>
        <w:numPr>
          <w:ilvl w:val="0"/>
          <w:numId w:val="8"/>
        </w:numPr>
        <w:spacing w:line="360" w:lineRule="auto"/>
        <w:ind w:left="357" w:firstLineChars="0"/>
        <w:rPr>
          <w:sz w:val="24"/>
        </w:rPr>
      </w:pPr>
      <w:r>
        <w:rPr>
          <w:rFonts w:hint="eastAsia"/>
          <w:sz w:val="24"/>
        </w:rPr>
        <w:t>日程安排</w:t>
      </w:r>
    </w:p>
    <w:p>
      <w:pPr>
        <w:pStyle w:val="29"/>
        <w:spacing w:line="360" w:lineRule="auto"/>
        <w:ind w:left="357" w:firstLine="0" w:firstLineChars="0"/>
        <w:rPr>
          <w:sz w:val="24"/>
        </w:rPr>
      </w:pPr>
      <w:r>
        <w:rPr>
          <w:rFonts w:hint="eastAsia"/>
          <w:sz w:val="24"/>
        </w:rPr>
        <w:t>按要求填写日程安排所需信息。</w:t>
      </w:r>
    </w:p>
    <w:p>
      <w:pPr>
        <w:ind w:left="360"/>
        <w:rPr>
          <w:sz w:val="24"/>
        </w:rPr>
      </w:pPr>
      <w:r>
        <w:drawing>
          <wp:inline distT="0" distB="0" distL="0" distR="0">
            <wp:extent cx="5274310" cy="2553970"/>
            <wp:effectExtent l="0" t="0" r="2540" b="0"/>
            <wp:docPr id="1354" name="图片 1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 name="图片 1354"/>
                    <pic:cNvPicPr>
                      <a:picLocks noChangeAspect="1"/>
                    </pic:cNvPicPr>
                  </pic:nvPicPr>
                  <pic:blipFill>
                    <a:blip r:embed="rId44"/>
                    <a:stretch>
                      <a:fillRect/>
                    </a:stretch>
                  </pic:blipFill>
                  <pic:spPr>
                    <a:xfrm>
                      <a:off x="0" y="0"/>
                      <a:ext cx="5274310" cy="2554133"/>
                    </a:xfrm>
                    <a:prstGeom prst="rect">
                      <a:avLst/>
                    </a:prstGeom>
                  </pic:spPr>
                </pic:pic>
              </a:graphicData>
            </a:graphic>
          </wp:inline>
        </w:drawing>
      </w:r>
    </w:p>
    <w:p>
      <w:pPr>
        <w:pStyle w:val="29"/>
        <w:spacing w:line="360" w:lineRule="auto"/>
        <w:ind w:left="360" w:firstLine="0" w:firstLineChars="0"/>
        <w:rPr>
          <w:sz w:val="24"/>
        </w:rPr>
      </w:pPr>
      <w:r>
        <w:rPr>
          <w:rFonts w:hint="eastAsia"/>
          <w:sz w:val="24"/>
        </w:rPr>
        <w:t>出访行程</w:t>
      </w:r>
    </w:p>
    <w:p>
      <w:pPr>
        <w:pStyle w:val="29"/>
        <w:spacing w:line="360" w:lineRule="auto"/>
        <w:ind w:left="360" w:firstLine="0" w:firstLineChars="0"/>
        <w:rPr>
          <w:sz w:val="24"/>
        </w:rPr>
      </w:pPr>
      <w:r>
        <w:rPr>
          <w:rFonts w:hint="eastAsia"/>
          <w:sz w:val="24"/>
        </w:rPr>
        <w:t>出访国家（地区）日程安排信息</w:t>
      </w:r>
    </w:p>
    <w:p>
      <w:pPr>
        <w:pStyle w:val="29"/>
        <w:spacing w:line="360" w:lineRule="auto"/>
        <w:ind w:left="360" w:firstLine="0" w:firstLineChars="0"/>
        <w:rPr>
          <w:sz w:val="24"/>
        </w:rPr>
      </w:pPr>
      <w:r>
        <w:rPr>
          <w:rFonts w:hint="eastAsia"/>
          <w:sz w:val="24"/>
        </w:rPr>
        <w:t>1、为方便师生，团组成员日程表为建团人员填写的日程，请务必修改为自己的日程，日程须体现任务差异与分工。</w:t>
      </w:r>
    </w:p>
    <w:p>
      <w:pPr>
        <w:pStyle w:val="29"/>
        <w:spacing w:line="360" w:lineRule="auto"/>
        <w:ind w:left="360" w:firstLine="0" w:firstLineChars="0"/>
        <w:rPr>
          <w:sz w:val="24"/>
        </w:rPr>
      </w:pPr>
      <w:r>
        <w:rPr>
          <w:rFonts w:hint="eastAsia"/>
          <w:sz w:val="24"/>
        </w:rPr>
        <w:t>2、同一团组的往返日期、航班、路线原则上须保持一致。</w:t>
      </w:r>
    </w:p>
    <w:p>
      <w:pPr>
        <w:pStyle w:val="29"/>
        <w:spacing w:line="360" w:lineRule="auto"/>
        <w:ind w:left="360" w:firstLine="0" w:firstLineChars="0"/>
        <w:rPr>
          <w:sz w:val="24"/>
        </w:rPr>
      </w:pPr>
      <w:r>
        <w:rPr>
          <w:rFonts w:hint="eastAsia"/>
          <w:sz w:val="24"/>
        </w:rPr>
        <w:t>3、日程安排必须饱满，21天以下须按照上下午填写日程，21天以上按照周安排日程。</w:t>
      </w:r>
    </w:p>
    <w:p>
      <w:pPr>
        <w:pStyle w:val="29"/>
        <w:spacing w:line="360" w:lineRule="auto"/>
        <w:ind w:left="360" w:firstLine="0" w:firstLineChars="0"/>
        <w:rPr>
          <w:sz w:val="24"/>
        </w:rPr>
      </w:pPr>
      <w:r>
        <w:rPr>
          <w:rFonts w:hint="eastAsia"/>
          <w:sz w:val="24"/>
        </w:rPr>
        <w:t>4、若经第三国/地区转机，“国家（地区）”请选择出访目的国家/地区，“住宿城市”请选择“飞行中/转机中”，转机信息须写在日程安排中。</w:t>
      </w:r>
    </w:p>
    <w:p>
      <w:pPr>
        <w:pStyle w:val="29"/>
        <w:spacing w:line="360" w:lineRule="auto"/>
        <w:ind w:left="360" w:firstLine="0" w:firstLineChars="0"/>
        <w:rPr>
          <w:sz w:val="24"/>
        </w:rPr>
      </w:pPr>
      <w:r>
        <w:rPr>
          <w:rFonts w:hint="eastAsia"/>
          <w:sz w:val="24"/>
        </w:rPr>
        <w:t>5、日程不能含“参观”“考查”等字眼。禁止从事与公务活动无关的事宜。</w:t>
      </w:r>
    </w:p>
    <w:p>
      <w:pPr>
        <w:pStyle w:val="29"/>
        <w:spacing w:line="360" w:lineRule="auto"/>
        <w:ind w:left="360" w:firstLine="0" w:firstLineChars="0"/>
        <w:rPr>
          <w:sz w:val="24"/>
        </w:rPr>
      </w:pPr>
      <w:r>
        <w:rPr>
          <w:rFonts w:hint="eastAsia"/>
          <w:sz w:val="24"/>
        </w:rPr>
        <w:t>6、离、抵境须填写详细航班信息，包括航班号、起飞、降落时间。</w:t>
      </w:r>
    </w:p>
    <w:p>
      <w:pPr>
        <w:pStyle w:val="29"/>
        <w:spacing w:line="360" w:lineRule="auto"/>
        <w:ind w:left="360" w:firstLine="0" w:firstLineChars="0"/>
        <w:rPr>
          <w:sz w:val="24"/>
        </w:rPr>
      </w:pPr>
      <w:r>
        <w:rPr>
          <w:rFonts w:hint="eastAsia"/>
          <w:sz w:val="24"/>
        </w:rPr>
        <w:t>完善出访行程信息。</w:t>
      </w:r>
    </w:p>
    <w:p>
      <w:pPr>
        <w:pStyle w:val="29"/>
        <w:ind w:left="360" w:firstLine="0" w:firstLineChars="0"/>
        <w:rPr>
          <w:sz w:val="24"/>
        </w:rPr>
      </w:pPr>
      <w:r>
        <w:drawing>
          <wp:inline distT="0" distB="0" distL="0" distR="0">
            <wp:extent cx="5274310" cy="2025015"/>
            <wp:effectExtent l="0" t="0" r="2540" b="0"/>
            <wp:docPr id="1355" name="图片 1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 name="图片 1355"/>
                    <pic:cNvPicPr>
                      <a:picLocks noChangeAspect="1"/>
                    </pic:cNvPicPr>
                  </pic:nvPicPr>
                  <pic:blipFill>
                    <a:blip r:embed="rId45"/>
                    <a:stretch>
                      <a:fillRect/>
                    </a:stretch>
                  </pic:blipFill>
                  <pic:spPr>
                    <a:xfrm>
                      <a:off x="0" y="0"/>
                      <a:ext cx="5274310" cy="2025482"/>
                    </a:xfrm>
                    <a:prstGeom prst="rect">
                      <a:avLst/>
                    </a:prstGeom>
                  </pic:spPr>
                </pic:pic>
              </a:graphicData>
            </a:graphic>
          </wp:inline>
        </w:drawing>
      </w:r>
    </w:p>
    <w:p>
      <w:pPr>
        <w:pStyle w:val="29"/>
        <w:spacing w:line="360" w:lineRule="auto"/>
        <w:ind w:left="357" w:firstLine="0" w:firstLineChars="0"/>
        <w:rPr>
          <w:sz w:val="24"/>
        </w:rPr>
      </w:pPr>
      <w:r>
        <w:rPr>
          <w:rFonts w:hint="eastAsia"/>
          <w:sz w:val="24"/>
        </w:rPr>
        <w:t>点击“填写信息”，在弹出框页面中完善相关信息。</w:t>
      </w:r>
    </w:p>
    <w:p>
      <w:pPr>
        <w:pStyle w:val="29"/>
        <w:ind w:left="360" w:firstLine="0" w:firstLineChars="0"/>
        <w:rPr>
          <w:sz w:val="24"/>
        </w:rPr>
      </w:pPr>
      <w:r>
        <w:drawing>
          <wp:inline distT="0" distB="0" distL="0" distR="0">
            <wp:extent cx="5274310" cy="3558540"/>
            <wp:effectExtent l="0" t="0" r="2540" b="3810"/>
            <wp:docPr id="1356" name="图片 1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 name="图片 1356"/>
                    <pic:cNvPicPr>
                      <a:picLocks noChangeAspect="1"/>
                    </pic:cNvPicPr>
                  </pic:nvPicPr>
                  <pic:blipFill>
                    <a:blip r:embed="rId46"/>
                    <a:stretch>
                      <a:fillRect/>
                    </a:stretch>
                  </pic:blipFill>
                  <pic:spPr>
                    <a:xfrm>
                      <a:off x="0" y="0"/>
                      <a:ext cx="5274310" cy="3558938"/>
                    </a:xfrm>
                    <a:prstGeom prst="rect">
                      <a:avLst/>
                    </a:prstGeom>
                  </pic:spPr>
                </pic:pic>
              </a:graphicData>
            </a:graphic>
          </wp:inline>
        </w:drawing>
      </w:r>
    </w:p>
    <w:p>
      <w:pPr>
        <w:pStyle w:val="29"/>
        <w:numPr>
          <w:ilvl w:val="0"/>
          <w:numId w:val="8"/>
        </w:numPr>
        <w:spacing w:line="360" w:lineRule="auto"/>
        <w:ind w:left="357" w:firstLineChars="0"/>
        <w:rPr>
          <w:sz w:val="24"/>
        </w:rPr>
      </w:pPr>
      <w:r>
        <w:rPr>
          <w:rFonts w:hint="eastAsia"/>
          <w:sz w:val="24"/>
        </w:rPr>
        <w:t>出访任务</w:t>
      </w:r>
    </w:p>
    <w:p>
      <w:pPr>
        <w:pStyle w:val="29"/>
        <w:spacing w:line="360" w:lineRule="auto"/>
        <w:ind w:left="357" w:firstLine="0" w:firstLineChars="0"/>
        <w:rPr>
          <w:sz w:val="24"/>
        </w:rPr>
      </w:pPr>
      <w:r>
        <w:rPr>
          <w:rFonts w:hint="eastAsia"/>
          <w:sz w:val="24"/>
        </w:rPr>
        <w:t>完善出访任务信息。</w:t>
      </w:r>
    </w:p>
    <w:p>
      <w:pPr>
        <w:pStyle w:val="29"/>
        <w:ind w:left="360" w:firstLine="0" w:firstLineChars="0"/>
      </w:pPr>
      <w:r>
        <w:drawing>
          <wp:inline distT="0" distB="0" distL="0" distR="0">
            <wp:extent cx="5274310" cy="2639695"/>
            <wp:effectExtent l="0" t="0" r="2540" b="8255"/>
            <wp:docPr id="1357" name="图片 1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 name="图片 1357"/>
                    <pic:cNvPicPr>
                      <a:picLocks noChangeAspect="1"/>
                    </pic:cNvPicPr>
                  </pic:nvPicPr>
                  <pic:blipFill>
                    <a:blip r:embed="rId47"/>
                    <a:stretch>
                      <a:fillRect/>
                    </a:stretch>
                  </pic:blipFill>
                  <pic:spPr>
                    <a:xfrm>
                      <a:off x="0" y="0"/>
                      <a:ext cx="5274310" cy="2640207"/>
                    </a:xfrm>
                    <a:prstGeom prst="rect">
                      <a:avLst/>
                    </a:prstGeom>
                  </pic:spPr>
                </pic:pic>
              </a:graphicData>
            </a:graphic>
          </wp:inline>
        </w:drawing>
      </w:r>
    </w:p>
    <w:p>
      <w:pPr>
        <w:pStyle w:val="29"/>
        <w:ind w:left="360" w:firstLine="0" w:firstLineChars="0"/>
      </w:pPr>
      <w:r>
        <w:drawing>
          <wp:inline distT="0" distB="0" distL="114300" distR="114300">
            <wp:extent cx="5273040" cy="3051175"/>
            <wp:effectExtent l="0" t="0" r="0" b="12065"/>
            <wp:docPr id="1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6"/>
                    <pic:cNvPicPr>
                      <a:picLocks noChangeAspect="1"/>
                    </pic:cNvPicPr>
                  </pic:nvPicPr>
                  <pic:blipFill>
                    <a:blip r:embed="rId48"/>
                    <a:stretch>
                      <a:fillRect/>
                    </a:stretch>
                  </pic:blipFill>
                  <pic:spPr>
                    <a:xfrm>
                      <a:off x="0" y="0"/>
                      <a:ext cx="5273040" cy="3051175"/>
                    </a:xfrm>
                    <a:prstGeom prst="rect">
                      <a:avLst/>
                    </a:prstGeom>
                    <a:noFill/>
                    <a:ln>
                      <a:noFill/>
                    </a:ln>
                  </pic:spPr>
                </pic:pic>
              </a:graphicData>
            </a:graphic>
          </wp:inline>
        </w:drawing>
      </w:r>
    </w:p>
    <w:p>
      <w:pPr>
        <w:rPr>
          <w:sz w:val="24"/>
        </w:rPr>
      </w:pPr>
    </w:p>
    <w:p>
      <w:pPr>
        <w:pStyle w:val="29"/>
        <w:numPr>
          <w:ilvl w:val="0"/>
          <w:numId w:val="8"/>
        </w:numPr>
        <w:spacing w:line="360" w:lineRule="auto"/>
        <w:ind w:left="357" w:hanging="357" w:firstLineChars="0"/>
        <w:rPr>
          <w:sz w:val="24"/>
        </w:rPr>
      </w:pPr>
      <w:r>
        <w:rPr>
          <w:rFonts w:hint="eastAsia"/>
          <w:sz w:val="24"/>
        </w:rPr>
        <w:t>补充团组成员信息。</w:t>
      </w:r>
    </w:p>
    <w:p>
      <w:pPr>
        <w:pStyle w:val="29"/>
        <w:spacing w:line="360" w:lineRule="auto"/>
        <w:ind w:left="357" w:firstLine="0" w:firstLineChars="0"/>
        <w:rPr>
          <w:sz w:val="24"/>
        </w:rPr>
      </w:pPr>
      <w:r>
        <w:rPr>
          <w:rFonts w:hint="eastAsia"/>
          <w:sz w:val="24"/>
        </w:rPr>
        <w:t>点击“填写信息”按钮，完善成员个人信息。</w:t>
      </w:r>
    </w:p>
    <w:p>
      <w:pPr>
        <w:pStyle w:val="29"/>
        <w:ind w:left="360" w:firstLine="0" w:firstLineChars="0"/>
        <w:rPr>
          <w:sz w:val="24"/>
        </w:rPr>
      </w:pPr>
      <w:r>
        <w:drawing>
          <wp:inline distT="0" distB="0" distL="0" distR="0">
            <wp:extent cx="5274310" cy="1877060"/>
            <wp:effectExtent l="0" t="0" r="2540" b="8890"/>
            <wp:docPr id="1359" name="图片 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 name="图片 1359"/>
                    <pic:cNvPicPr>
                      <a:picLocks noChangeAspect="1"/>
                    </pic:cNvPicPr>
                  </pic:nvPicPr>
                  <pic:blipFill>
                    <a:blip r:embed="rId49"/>
                    <a:stretch>
                      <a:fillRect/>
                    </a:stretch>
                  </pic:blipFill>
                  <pic:spPr>
                    <a:xfrm>
                      <a:off x="0" y="0"/>
                      <a:ext cx="5274310" cy="1877142"/>
                    </a:xfrm>
                    <a:prstGeom prst="rect">
                      <a:avLst/>
                    </a:prstGeom>
                  </pic:spPr>
                </pic:pic>
              </a:graphicData>
            </a:graphic>
          </wp:inline>
        </w:drawing>
      </w:r>
    </w:p>
    <w:p>
      <w:pPr>
        <w:spacing w:line="360" w:lineRule="auto"/>
        <w:rPr>
          <w:sz w:val="24"/>
        </w:rPr>
      </w:pPr>
      <w:r>
        <w:rPr>
          <w:sz w:val="24"/>
        </w:rPr>
        <w:tab/>
      </w:r>
      <w:r>
        <w:rPr>
          <w:rFonts w:hint="eastAsia"/>
          <w:sz w:val="24"/>
        </w:rPr>
        <w:t>初次填写成员信息时，需阅读《因公出国（境）责任承诺书》后点击同意进入下一步。</w:t>
      </w:r>
    </w:p>
    <w:p>
      <w:pPr>
        <w:spacing w:line="360" w:lineRule="auto"/>
        <w:rPr>
          <w:sz w:val="24"/>
        </w:rPr>
      </w:pPr>
      <w:r>
        <w:rPr>
          <w:sz w:val="24"/>
        </w:rPr>
        <w:tab/>
      </w:r>
      <w:r>
        <w:rPr>
          <w:rFonts w:hint="eastAsia"/>
          <w:sz w:val="24"/>
        </w:rPr>
        <w:t>注意“同意相关规定”进入下一步的按钮，只能由出访人本人确认。</w:t>
      </w:r>
    </w:p>
    <w:p>
      <w:pPr>
        <w:rPr>
          <w:sz w:val="24"/>
        </w:rPr>
      </w:pPr>
      <w:r>
        <w:drawing>
          <wp:inline distT="0" distB="0" distL="0" distR="0">
            <wp:extent cx="5274310" cy="2631440"/>
            <wp:effectExtent l="0" t="0" r="2540" b="0"/>
            <wp:docPr id="1361" name="图片 1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 name="图片 1361"/>
                    <pic:cNvPicPr>
                      <a:picLocks noChangeAspect="1"/>
                    </pic:cNvPicPr>
                  </pic:nvPicPr>
                  <pic:blipFill>
                    <a:blip r:embed="rId50"/>
                    <a:stretch>
                      <a:fillRect/>
                    </a:stretch>
                  </pic:blipFill>
                  <pic:spPr>
                    <a:xfrm>
                      <a:off x="0" y="0"/>
                      <a:ext cx="5274310" cy="2631661"/>
                    </a:xfrm>
                    <a:prstGeom prst="rect">
                      <a:avLst/>
                    </a:prstGeom>
                  </pic:spPr>
                </pic:pic>
              </a:graphicData>
            </a:graphic>
          </wp:inline>
        </w:drawing>
      </w:r>
    </w:p>
    <w:p>
      <w:pPr>
        <w:rPr>
          <w:sz w:val="24"/>
        </w:rPr>
      </w:pPr>
    </w:p>
    <w:p>
      <w:pPr>
        <w:spacing w:line="360" w:lineRule="auto"/>
        <w:ind w:firstLine="420"/>
        <w:rPr>
          <w:sz w:val="24"/>
        </w:rPr>
      </w:pPr>
      <w:r>
        <w:rPr>
          <w:rFonts w:hint="eastAsia"/>
          <w:sz w:val="24"/>
        </w:rPr>
        <w:t>个人信息按照“日程安排”、“任务及经费”、“个人信息”、“工作信息”、“最近一次出访记录”、“家庭成员”、“上传个人附件”的步骤进行填写。</w:t>
      </w:r>
    </w:p>
    <w:p>
      <w:pPr>
        <w:rPr>
          <w:sz w:val="24"/>
        </w:rPr>
      </w:pPr>
      <w:r>
        <w:drawing>
          <wp:inline distT="0" distB="0" distL="0" distR="0">
            <wp:extent cx="5274310" cy="572770"/>
            <wp:effectExtent l="0" t="0" r="254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51"/>
                    <a:stretch>
                      <a:fillRect/>
                    </a:stretch>
                  </pic:blipFill>
                  <pic:spPr>
                    <a:xfrm>
                      <a:off x="0" y="0"/>
                      <a:ext cx="5274310" cy="572770"/>
                    </a:xfrm>
                    <a:prstGeom prst="rect">
                      <a:avLst/>
                    </a:prstGeom>
                  </pic:spPr>
                </pic:pic>
              </a:graphicData>
            </a:graphic>
          </wp:inline>
        </w:drawing>
      </w:r>
    </w:p>
    <w:p>
      <w:pPr>
        <w:pStyle w:val="5"/>
      </w:pPr>
      <w:r>
        <w:rPr>
          <w:rFonts w:hint="eastAsia"/>
        </w:rPr>
        <w:t>个人信息提交</w:t>
      </w:r>
    </w:p>
    <w:p>
      <w:pPr>
        <w:pStyle w:val="16"/>
        <w:numPr>
          <w:ilvl w:val="0"/>
          <w:numId w:val="9"/>
        </w:numPr>
        <w:rPr>
          <w:sz w:val="24"/>
        </w:rPr>
      </w:pPr>
      <w:r>
        <w:rPr>
          <w:rFonts w:hint="eastAsia"/>
          <w:sz w:val="24"/>
        </w:rPr>
        <w:t>日程安排</w:t>
      </w:r>
    </w:p>
    <w:p>
      <w:r>
        <w:rPr>
          <w:rFonts w:hint="eastAsia"/>
        </w:rPr>
        <w:t>个人的日程安排初始值是同步团组安排的，个人可根据实际情况需改。</w:t>
      </w:r>
    </w:p>
    <w:p>
      <w:r>
        <w:drawing>
          <wp:inline distT="0" distB="0" distL="114300" distR="114300">
            <wp:extent cx="5267325" cy="2785745"/>
            <wp:effectExtent l="0" t="0" r="5715" b="3175"/>
            <wp:docPr id="3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9"/>
                    <pic:cNvPicPr>
                      <a:picLocks noChangeAspect="1"/>
                    </pic:cNvPicPr>
                  </pic:nvPicPr>
                  <pic:blipFill>
                    <a:blip r:embed="rId52"/>
                    <a:stretch>
                      <a:fillRect/>
                    </a:stretch>
                  </pic:blipFill>
                  <pic:spPr>
                    <a:xfrm>
                      <a:off x="0" y="0"/>
                      <a:ext cx="5267325" cy="2785745"/>
                    </a:xfrm>
                    <a:prstGeom prst="rect">
                      <a:avLst/>
                    </a:prstGeom>
                    <a:noFill/>
                    <a:ln>
                      <a:noFill/>
                    </a:ln>
                  </pic:spPr>
                </pic:pic>
              </a:graphicData>
            </a:graphic>
          </wp:inline>
        </w:drawing>
      </w:r>
    </w:p>
    <w:p/>
    <w:p/>
    <w:p>
      <w:pPr>
        <w:pStyle w:val="16"/>
        <w:numPr>
          <w:ilvl w:val="0"/>
          <w:numId w:val="9"/>
        </w:numPr>
      </w:pPr>
      <w:r>
        <w:rPr>
          <w:rFonts w:hint="eastAsia"/>
        </w:rPr>
        <w:t>任务及经费</w:t>
      </w:r>
    </w:p>
    <w:p>
      <w:pPr>
        <w:pStyle w:val="16"/>
      </w:pPr>
      <w:r>
        <w:rPr>
          <w:rFonts w:hint="eastAsia"/>
        </w:rPr>
        <w:t>经费来源：分外方支付，校方支付，共同支付（外方与学校），共同支付（外方）与本人。</w:t>
      </w:r>
    </w:p>
    <w:p>
      <w:r>
        <w:drawing>
          <wp:inline distT="0" distB="0" distL="114300" distR="114300">
            <wp:extent cx="5267960" cy="1567180"/>
            <wp:effectExtent l="0" t="0" r="5080" b="2540"/>
            <wp:docPr id="4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3"/>
                    <pic:cNvPicPr>
                      <a:picLocks noChangeAspect="1"/>
                    </pic:cNvPicPr>
                  </pic:nvPicPr>
                  <pic:blipFill>
                    <a:blip r:embed="rId53"/>
                    <a:stretch>
                      <a:fillRect/>
                    </a:stretch>
                  </pic:blipFill>
                  <pic:spPr>
                    <a:xfrm>
                      <a:off x="0" y="0"/>
                      <a:ext cx="5267960" cy="1567180"/>
                    </a:xfrm>
                    <a:prstGeom prst="rect">
                      <a:avLst/>
                    </a:prstGeom>
                    <a:noFill/>
                    <a:ln>
                      <a:noFill/>
                    </a:ln>
                  </pic:spPr>
                </pic:pic>
              </a:graphicData>
            </a:graphic>
          </wp:inline>
        </w:drawing>
      </w:r>
    </w:p>
    <w:p>
      <w:r>
        <w:rPr>
          <w:rFonts w:hint="eastAsia"/>
        </w:rPr>
        <w:t>校方支付与共同支付（外方与学校）需要填写填写经费信息，以便于后续相关的报销，外方支付，共同支付（外方与本人）不需要填写经费相关信息</w:t>
      </w:r>
    </w:p>
    <w:p>
      <w:r>
        <w:drawing>
          <wp:inline distT="0" distB="0" distL="0" distR="0">
            <wp:extent cx="5274310" cy="959485"/>
            <wp:effectExtent l="0" t="0" r="2540" b="0"/>
            <wp:docPr id="900" name="图片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 name="图片 900"/>
                    <pic:cNvPicPr>
                      <a:picLocks noChangeAspect="1"/>
                    </pic:cNvPicPr>
                  </pic:nvPicPr>
                  <pic:blipFill>
                    <a:blip r:embed="rId54"/>
                    <a:stretch>
                      <a:fillRect/>
                    </a:stretch>
                  </pic:blipFill>
                  <pic:spPr>
                    <a:xfrm>
                      <a:off x="0" y="0"/>
                      <a:ext cx="5274310" cy="959631"/>
                    </a:xfrm>
                    <a:prstGeom prst="rect">
                      <a:avLst/>
                    </a:prstGeom>
                  </pic:spPr>
                </pic:pic>
              </a:graphicData>
            </a:graphic>
          </wp:inline>
        </w:drawing>
      </w:r>
    </w:p>
    <w:p>
      <w:r>
        <w:rPr>
          <w:rFonts w:hint="eastAsia"/>
        </w:rPr>
        <w:t>点击查看各国地区住宿费，伙食费，公杂费标准</w:t>
      </w:r>
    </w:p>
    <w:p>
      <w:r>
        <w:drawing>
          <wp:inline distT="0" distB="0" distL="0" distR="0">
            <wp:extent cx="5274310" cy="814070"/>
            <wp:effectExtent l="0" t="0" r="2540" b="5080"/>
            <wp:docPr id="901" name="图片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 name="图片 901"/>
                    <pic:cNvPicPr>
                      <a:picLocks noChangeAspect="1"/>
                    </pic:cNvPicPr>
                  </pic:nvPicPr>
                  <pic:blipFill>
                    <a:blip r:embed="rId55"/>
                    <a:stretch>
                      <a:fillRect/>
                    </a:stretch>
                  </pic:blipFill>
                  <pic:spPr>
                    <a:xfrm>
                      <a:off x="0" y="0"/>
                      <a:ext cx="5274310" cy="814344"/>
                    </a:xfrm>
                    <a:prstGeom prst="rect">
                      <a:avLst/>
                    </a:prstGeom>
                  </pic:spPr>
                </pic:pic>
              </a:graphicData>
            </a:graphic>
          </wp:inline>
        </w:drawing>
      </w:r>
      <w:r>
        <w:rPr>
          <w:rFonts w:hint="eastAsia"/>
        </w:rPr>
        <w:t>机票费用在填写的时候需要充分考虑价格浮动情况;</w:t>
      </w:r>
    </w:p>
    <w:p>
      <w:r>
        <w:rPr>
          <w:rFonts w:hint="eastAsia"/>
        </w:rPr>
        <w:t>住宿费，伙食费，公杂费1-29天按照经费单日标准计算总和；</w:t>
      </w:r>
    </w:p>
    <w:p>
      <w:pPr>
        <w:spacing w:line="360" w:lineRule="auto"/>
      </w:pPr>
      <w:r>
        <w:drawing>
          <wp:inline distT="0" distB="0" distL="0" distR="0">
            <wp:extent cx="5274310" cy="1930400"/>
            <wp:effectExtent l="0" t="0" r="2540" b="0"/>
            <wp:docPr id="902" name="图片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 name="图片 902"/>
                    <pic:cNvPicPr>
                      <a:picLocks noChangeAspect="1"/>
                    </pic:cNvPicPr>
                  </pic:nvPicPr>
                  <pic:blipFill>
                    <a:blip r:embed="rId56"/>
                    <a:stretch>
                      <a:fillRect/>
                    </a:stretch>
                  </pic:blipFill>
                  <pic:spPr>
                    <a:xfrm>
                      <a:off x="0" y="0"/>
                      <a:ext cx="5274310" cy="1930861"/>
                    </a:xfrm>
                    <a:prstGeom prst="rect">
                      <a:avLst/>
                    </a:prstGeom>
                  </pic:spPr>
                </pic:pic>
              </a:graphicData>
            </a:graphic>
          </wp:inline>
        </w:drawing>
      </w:r>
    </w:p>
    <w:p>
      <w:pPr>
        <w:spacing w:line="360" w:lineRule="auto"/>
      </w:pPr>
      <w:r>
        <w:rPr>
          <w:rFonts w:hint="eastAsia"/>
        </w:rPr>
        <w:t>出访时间大于等于30天的出访，经费参考“</w:t>
      </w:r>
      <w:r>
        <w:rPr>
          <w:rFonts w:ascii="微软雅黑" w:hAnsi="微软雅黑" w:eastAsia="微软雅黑" w:cs="微软雅黑"/>
          <w:color w:val="A94442"/>
          <w:sz w:val="16"/>
          <w:szCs w:val="16"/>
          <w:shd w:val="clear" w:color="auto" w:fill="FFFFFF"/>
        </w:rPr>
        <w:t>国家公派留学人员奖学金标准</w:t>
      </w:r>
      <w:r>
        <w:rPr>
          <w:rFonts w:hint="eastAsia"/>
        </w:rPr>
        <w:t>”，按访问学者费用计算，出访天数30天为一个标准，例：45天为1.5个标准，系统会根据标准自动生成经费包干费明细</w:t>
      </w:r>
    </w:p>
    <w:p>
      <w:pPr>
        <w:spacing w:line="360" w:lineRule="auto"/>
      </w:pPr>
      <w:r>
        <w:drawing>
          <wp:inline distT="0" distB="0" distL="0" distR="0">
            <wp:extent cx="5274310" cy="913765"/>
            <wp:effectExtent l="0" t="0" r="2540" b="635"/>
            <wp:docPr id="904" name="图片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 name="图片 904"/>
                    <pic:cNvPicPr>
                      <a:picLocks noChangeAspect="1"/>
                    </pic:cNvPicPr>
                  </pic:nvPicPr>
                  <pic:blipFill>
                    <a:blip r:embed="rId57"/>
                    <a:stretch>
                      <a:fillRect/>
                    </a:stretch>
                  </pic:blipFill>
                  <pic:spPr>
                    <a:xfrm>
                      <a:off x="0" y="0"/>
                      <a:ext cx="5274310" cy="913847"/>
                    </a:xfrm>
                    <a:prstGeom prst="rect">
                      <a:avLst/>
                    </a:prstGeom>
                  </pic:spPr>
                </pic:pic>
              </a:graphicData>
            </a:graphic>
          </wp:inline>
        </w:drawing>
      </w:r>
    </w:p>
    <w:p>
      <w:pPr>
        <w:spacing w:line="360" w:lineRule="auto"/>
      </w:pPr>
      <w:r>
        <w:drawing>
          <wp:inline distT="0" distB="0" distL="0" distR="0">
            <wp:extent cx="5274310" cy="2743835"/>
            <wp:effectExtent l="0" t="0" r="2540" b="0"/>
            <wp:docPr id="903" name="图片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 name="图片 903"/>
                    <pic:cNvPicPr>
                      <a:picLocks noChangeAspect="1"/>
                    </pic:cNvPicPr>
                  </pic:nvPicPr>
                  <pic:blipFill>
                    <a:blip r:embed="rId58"/>
                    <a:stretch>
                      <a:fillRect/>
                    </a:stretch>
                  </pic:blipFill>
                  <pic:spPr>
                    <a:xfrm>
                      <a:off x="0" y="0"/>
                      <a:ext cx="5274310" cy="2743984"/>
                    </a:xfrm>
                    <a:prstGeom prst="rect">
                      <a:avLst/>
                    </a:prstGeom>
                  </pic:spPr>
                </pic:pic>
              </a:graphicData>
            </a:graphic>
          </wp:inline>
        </w:drawing>
      </w:r>
    </w:p>
    <w:p>
      <w:pPr>
        <w:pStyle w:val="16"/>
        <w:numPr>
          <w:ilvl w:val="0"/>
          <w:numId w:val="9"/>
        </w:numPr>
      </w:pPr>
      <w:r>
        <w:rPr>
          <w:rFonts w:hint="eastAsia"/>
        </w:rPr>
        <w:t>个人信息填写</w:t>
      </w:r>
    </w:p>
    <w:p>
      <w:r>
        <w:rPr>
          <w:rFonts w:hint="eastAsia"/>
        </w:rPr>
        <w:t>如实填写个人信息及联系方式，填写好点击下一步</w:t>
      </w:r>
    </w:p>
    <w:p>
      <w:r>
        <w:drawing>
          <wp:inline distT="0" distB="0" distL="114300" distR="114300">
            <wp:extent cx="5265420" cy="2432685"/>
            <wp:effectExtent l="0" t="0" r="7620" b="5715"/>
            <wp:docPr id="6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18"/>
                    <pic:cNvPicPr>
                      <a:picLocks noChangeAspect="1"/>
                    </pic:cNvPicPr>
                  </pic:nvPicPr>
                  <pic:blipFill>
                    <a:blip r:embed="rId59"/>
                    <a:stretch>
                      <a:fillRect/>
                    </a:stretch>
                  </pic:blipFill>
                  <pic:spPr>
                    <a:xfrm>
                      <a:off x="0" y="0"/>
                      <a:ext cx="5265420" cy="2432685"/>
                    </a:xfrm>
                    <a:prstGeom prst="rect">
                      <a:avLst/>
                    </a:prstGeom>
                    <a:noFill/>
                    <a:ln>
                      <a:noFill/>
                    </a:ln>
                  </pic:spPr>
                </pic:pic>
              </a:graphicData>
            </a:graphic>
          </wp:inline>
        </w:drawing>
      </w:r>
    </w:p>
    <w:p>
      <w:r>
        <w:drawing>
          <wp:inline distT="0" distB="0" distL="0" distR="0">
            <wp:extent cx="5274310" cy="1075055"/>
            <wp:effectExtent l="0" t="0" r="2540" b="0"/>
            <wp:docPr id="1362" name="图片 1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 name="图片 1362"/>
                    <pic:cNvPicPr>
                      <a:picLocks noChangeAspect="1"/>
                    </pic:cNvPicPr>
                  </pic:nvPicPr>
                  <pic:blipFill>
                    <a:blip r:embed="rId60"/>
                    <a:stretch>
                      <a:fillRect/>
                    </a:stretch>
                  </pic:blipFill>
                  <pic:spPr>
                    <a:xfrm>
                      <a:off x="0" y="0"/>
                      <a:ext cx="5274310" cy="1075617"/>
                    </a:xfrm>
                    <a:prstGeom prst="rect">
                      <a:avLst/>
                    </a:prstGeom>
                  </pic:spPr>
                </pic:pic>
              </a:graphicData>
            </a:graphic>
          </wp:inline>
        </w:drawing>
      </w:r>
    </w:p>
    <w:p>
      <w:pPr>
        <w:pStyle w:val="16"/>
        <w:numPr>
          <w:ilvl w:val="0"/>
          <w:numId w:val="9"/>
        </w:numPr>
      </w:pPr>
      <w:r>
        <w:rPr>
          <w:rFonts w:hint="eastAsia"/>
        </w:rPr>
        <w:t>工作信息</w:t>
      </w:r>
    </w:p>
    <w:p>
      <w:r>
        <w:rPr>
          <w:rFonts w:hint="eastAsia"/>
        </w:rPr>
        <w:t>如实填写个人工作信息，选择自己的行政级别，系统会根据不同的级别发起不通审批流程。</w:t>
      </w:r>
    </w:p>
    <w:p>
      <w:r>
        <w:drawing>
          <wp:inline distT="0" distB="0" distL="114300" distR="114300">
            <wp:extent cx="5267960" cy="2443480"/>
            <wp:effectExtent l="0" t="0" r="5080" b="10160"/>
            <wp:docPr id="7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20"/>
                    <pic:cNvPicPr>
                      <a:picLocks noChangeAspect="1"/>
                    </pic:cNvPicPr>
                  </pic:nvPicPr>
                  <pic:blipFill>
                    <a:blip r:embed="rId61"/>
                    <a:stretch>
                      <a:fillRect/>
                    </a:stretch>
                  </pic:blipFill>
                  <pic:spPr>
                    <a:xfrm>
                      <a:off x="0" y="0"/>
                      <a:ext cx="5267960" cy="2443480"/>
                    </a:xfrm>
                    <a:prstGeom prst="rect">
                      <a:avLst/>
                    </a:prstGeom>
                    <a:noFill/>
                    <a:ln>
                      <a:noFill/>
                    </a:ln>
                  </pic:spPr>
                </pic:pic>
              </a:graphicData>
            </a:graphic>
          </wp:inline>
        </w:drawing>
      </w:r>
    </w:p>
    <w:p>
      <w:pPr>
        <w:pStyle w:val="16"/>
        <w:numPr>
          <w:ilvl w:val="0"/>
          <w:numId w:val="9"/>
        </w:numPr>
      </w:pPr>
      <w:r>
        <w:rPr>
          <w:rFonts w:hint="eastAsia"/>
        </w:rPr>
        <w:t>最近一次出访记录</w:t>
      </w:r>
    </w:p>
    <w:p>
      <w:r>
        <w:rPr>
          <w:rFonts w:hint="eastAsia"/>
        </w:rPr>
        <w:t>根据个人最近出访与否的情况如实填写，以便于后续备案。</w:t>
      </w:r>
    </w:p>
    <w:p>
      <w:r>
        <w:drawing>
          <wp:inline distT="0" distB="0" distL="114300" distR="114300">
            <wp:extent cx="5271770" cy="2409190"/>
            <wp:effectExtent l="0" t="0" r="1270" b="13970"/>
            <wp:docPr id="7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21"/>
                    <pic:cNvPicPr>
                      <a:picLocks noChangeAspect="1"/>
                    </pic:cNvPicPr>
                  </pic:nvPicPr>
                  <pic:blipFill>
                    <a:blip r:embed="rId62"/>
                    <a:stretch>
                      <a:fillRect/>
                    </a:stretch>
                  </pic:blipFill>
                  <pic:spPr>
                    <a:xfrm>
                      <a:off x="0" y="0"/>
                      <a:ext cx="5271770" cy="2409190"/>
                    </a:xfrm>
                    <a:prstGeom prst="rect">
                      <a:avLst/>
                    </a:prstGeom>
                    <a:noFill/>
                    <a:ln>
                      <a:noFill/>
                    </a:ln>
                  </pic:spPr>
                </pic:pic>
              </a:graphicData>
            </a:graphic>
          </wp:inline>
        </w:drawing>
      </w:r>
    </w:p>
    <w:p>
      <w:pPr>
        <w:pStyle w:val="16"/>
        <w:numPr>
          <w:ilvl w:val="0"/>
          <w:numId w:val="9"/>
        </w:numPr>
      </w:pPr>
      <w:r>
        <w:rPr>
          <w:rFonts w:hint="eastAsia"/>
        </w:rPr>
        <w:t>家庭成员</w:t>
      </w:r>
    </w:p>
    <w:p>
      <w:r>
        <w:rPr>
          <w:rFonts w:hint="eastAsia"/>
        </w:rPr>
        <w:t>根据个人信息的婚姻情况，子女人数如实填写家庭人员信息情况</w:t>
      </w:r>
    </w:p>
    <w:p>
      <w:r>
        <w:drawing>
          <wp:inline distT="0" distB="0" distL="114300" distR="114300">
            <wp:extent cx="5268595" cy="1169670"/>
            <wp:effectExtent l="0" t="0" r="4445" b="3810"/>
            <wp:docPr id="7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24"/>
                    <pic:cNvPicPr>
                      <a:picLocks noChangeAspect="1"/>
                    </pic:cNvPicPr>
                  </pic:nvPicPr>
                  <pic:blipFill>
                    <a:blip r:embed="rId63"/>
                    <a:stretch>
                      <a:fillRect/>
                    </a:stretch>
                  </pic:blipFill>
                  <pic:spPr>
                    <a:xfrm>
                      <a:off x="0" y="0"/>
                      <a:ext cx="5268595" cy="1169670"/>
                    </a:xfrm>
                    <a:prstGeom prst="rect">
                      <a:avLst/>
                    </a:prstGeom>
                    <a:noFill/>
                    <a:ln>
                      <a:noFill/>
                    </a:ln>
                  </pic:spPr>
                </pic:pic>
              </a:graphicData>
            </a:graphic>
          </wp:inline>
        </w:drawing>
      </w:r>
    </w:p>
    <w:p/>
    <w:p>
      <w:r>
        <w:drawing>
          <wp:inline distT="0" distB="0" distL="114300" distR="114300">
            <wp:extent cx="5266055" cy="2346960"/>
            <wp:effectExtent l="0" t="0" r="6985" b="0"/>
            <wp:docPr id="7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25"/>
                    <pic:cNvPicPr>
                      <a:picLocks noChangeAspect="1"/>
                    </pic:cNvPicPr>
                  </pic:nvPicPr>
                  <pic:blipFill>
                    <a:blip r:embed="rId64"/>
                    <a:stretch>
                      <a:fillRect/>
                    </a:stretch>
                  </pic:blipFill>
                  <pic:spPr>
                    <a:xfrm>
                      <a:off x="0" y="0"/>
                      <a:ext cx="5266055" cy="2346960"/>
                    </a:xfrm>
                    <a:prstGeom prst="rect">
                      <a:avLst/>
                    </a:prstGeom>
                    <a:noFill/>
                    <a:ln>
                      <a:noFill/>
                    </a:ln>
                  </pic:spPr>
                </pic:pic>
              </a:graphicData>
            </a:graphic>
          </wp:inline>
        </w:drawing>
      </w:r>
    </w:p>
    <w:p/>
    <w:p>
      <w:pPr>
        <w:numPr>
          <w:ilvl w:val="0"/>
          <w:numId w:val="9"/>
        </w:numPr>
      </w:pPr>
      <w:r>
        <w:rPr>
          <w:rFonts w:hint="eastAsia"/>
        </w:rPr>
        <w:t>上传个人附件</w:t>
      </w:r>
    </w:p>
    <w:p>
      <w:r>
        <w:drawing>
          <wp:inline distT="0" distB="0" distL="0" distR="0">
            <wp:extent cx="5274310" cy="2637155"/>
            <wp:effectExtent l="0" t="0" r="254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65"/>
                    <a:stretch>
                      <a:fillRect/>
                    </a:stretch>
                  </pic:blipFill>
                  <pic:spPr>
                    <a:xfrm>
                      <a:off x="0" y="0"/>
                      <a:ext cx="5274310" cy="2637155"/>
                    </a:xfrm>
                    <a:prstGeom prst="rect">
                      <a:avLst/>
                    </a:prstGeom>
                  </pic:spPr>
                </pic:pic>
              </a:graphicData>
            </a:graphic>
          </wp:inline>
        </w:drawing>
      </w:r>
    </w:p>
    <w:p>
      <w:pPr>
        <w:spacing w:line="360" w:lineRule="auto"/>
      </w:pPr>
      <w:r>
        <w:rPr>
          <w:rFonts w:hint="eastAsia"/>
        </w:rPr>
        <w:t>个人信息填写完成后，点击提交个人材料，提交个人信息。</w:t>
      </w:r>
    </w:p>
    <w:p>
      <w:pPr>
        <w:spacing w:line="360" w:lineRule="auto"/>
      </w:pPr>
      <w:r>
        <w:rPr>
          <w:rFonts w:hint="eastAsia"/>
        </w:rPr>
        <w:t>点击“提交”按钮。</w:t>
      </w:r>
    </w:p>
    <w:p>
      <w:r>
        <w:drawing>
          <wp:inline distT="0" distB="0" distL="0" distR="0">
            <wp:extent cx="5274310" cy="1829435"/>
            <wp:effectExtent l="0" t="0" r="254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66"/>
                    <a:stretch>
                      <a:fillRect/>
                    </a:stretch>
                  </pic:blipFill>
                  <pic:spPr>
                    <a:xfrm>
                      <a:off x="0" y="0"/>
                      <a:ext cx="5274310" cy="1829435"/>
                    </a:xfrm>
                    <a:prstGeom prst="rect">
                      <a:avLst/>
                    </a:prstGeom>
                  </pic:spPr>
                </pic:pic>
              </a:graphicData>
            </a:graphic>
          </wp:inline>
        </w:drawing>
      </w:r>
    </w:p>
    <w:p>
      <w:pPr>
        <w:spacing w:line="360" w:lineRule="auto"/>
      </w:pPr>
      <w:r>
        <w:rPr>
          <w:rFonts w:hint="eastAsia"/>
        </w:rPr>
        <w:t>若为单人团组等符合相关条件，可直接提交团组申请。</w:t>
      </w:r>
    </w:p>
    <w:p>
      <w:pPr>
        <w:spacing w:line="360" w:lineRule="auto"/>
      </w:pPr>
      <w:r>
        <w:rPr>
          <w:rFonts w:hint="eastAsia"/>
        </w:rPr>
        <w:t>如果多人出访休要设置团长，可由团长和申请人提交团组申请</w:t>
      </w:r>
    </w:p>
    <w:p>
      <w:pPr>
        <w:spacing w:line="360" w:lineRule="auto"/>
      </w:pPr>
      <w:r>
        <w:drawing>
          <wp:inline distT="0" distB="0" distL="114300" distR="114300">
            <wp:extent cx="5270500" cy="1275080"/>
            <wp:effectExtent l="0" t="0" r="2540" b="5080"/>
            <wp:docPr id="7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26"/>
                    <pic:cNvPicPr>
                      <a:picLocks noChangeAspect="1"/>
                    </pic:cNvPicPr>
                  </pic:nvPicPr>
                  <pic:blipFill>
                    <a:blip r:embed="rId67"/>
                    <a:stretch>
                      <a:fillRect/>
                    </a:stretch>
                  </pic:blipFill>
                  <pic:spPr>
                    <a:xfrm>
                      <a:off x="0" y="0"/>
                      <a:ext cx="5270500" cy="1275080"/>
                    </a:xfrm>
                    <a:prstGeom prst="rect">
                      <a:avLst/>
                    </a:prstGeom>
                    <a:noFill/>
                    <a:ln>
                      <a:noFill/>
                    </a:ln>
                  </pic:spPr>
                </pic:pic>
              </a:graphicData>
            </a:graphic>
          </wp:inline>
        </w:drawing>
      </w:r>
    </w:p>
    <w:p>
      <w:pPr>
        <w:pStyle w:val="5"/>
      </w:pPr>
      <w:r>
        <w:rPr>
          <w:rFonts w:hint="eastAsia"/>
        </w:rPr>
        <w:t>团组信息提交</w:t>
      </w:r>
    </w:p>
    <w:p>
      <w:pPr>
        <w:spacing w:line="360" w:lineRule="auto"/>
        <w:ind w:firstLine="480" w:firstLineChars="200"/>
        <w:rPr>
          <w:sz w:val="24"/>
        </w:rPr>
      </w:pPr>
      <w:r>
        <w:rPr>
          <w:rFonts w:hint="eastAsia"/>
          <w:sz w:val="24"/>
        </w:rPr>
        <w:t>当团组所有成员信息填写完成，并提交后，团长或团组联络人可点击“提交团组申请”按钮，提交该任务的出访申请。</w:t>
      </w:r>
    </w:p>
    <w:p>
      <w:r>
        <w:drawing>
          <wp:inline distT="0" distB="0" distL="0" distR="0">
            <wp:extent cx="5274310" cy="2154555"/>
            <wp:effectExtent l="0" t="0" r="254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pic:cNvPicPr>
                  </pic:nvPicPr>
                  <pic:blipFill>
                    <a:blip r:embed="rId68"/>
                    <a:stretch>
                      <a:fillRect/>
                    </a:stretch>
                  </pic:blipFill>
                  <pic:spPr>
                    <a:xfrm>
                      <a:off x="0" y="0"/>
                      <a:ext cx="5274310" cy="2154555"/>
                    </a:xfrm>
                    <a:prstGeom prst="rect">
                      <a:avLst/>
                    </a:prstGeom>
                  </pic:spPr>
                </pic:pic>
              </a:graphicData>
            </a:graphic>
          </wp:inline>
        </w:drawing>
      </w:r>
    </w:p>
    <w:p>
      <w:r>
        <w:drawing>
          <wp:inline distT="0" distB="0" distL="0" distR="0">
            <wp:extent cx="5274310" cy="2045970"/>
            <wp:effectExtent l="0" t="0" r="254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pic:cNvPicPr>
                  </pic:nvPicPr>
                  <pic:blipFill>
                    <a:blip r:embed="rId69"/>
                    <a:stretch>
                      <a:fillRect/>
                    </a:stretch>
                  </pic:blipFill>
                  <pic:spPr>
                    <a:xfrm>
                      <a:off x="0" y="0"/>
                      <a:ext cx="5274310" cy="2045970"/>
                    </a:xfrm>
                    <a:prstGeom prst="rect">
                      <a:avLst/>
                    </a:prstGeom>
                  </pic:spPr>
                </pic:pic>
              </a:graphicData>
            </a:graphic>
          </wp:inline>
        </w:drawing>
      </w:r>
    </w:p>
    <w:p>
      <w:pPr>
        <w:spacing w:line="360" w:lineRule="auto"/>
      </w:pPr>
      <w:r>
        <w:rPr>
          <w:rFonts w:hint="eastAsia"/>
        </w:rPr>
        <w:t>提交后团组下各成员将进入审批，您可点击首页的出访任务标题，查看任务审核情况。</w:t>
      </w:r>
    </w:p>
    <w:p/>
    <w:p>
      <w:pPr>
        <w:pStyle w:val="5"/>
      </w:pPr>
      <w:r>
        <w:rPr>
          <w:rFonts w:hint="eastAsia"/>
        </w:rPr>
        <w:t>查看审批进度</w:t>
      </w:r>
    </w:p>
    <w:p>
      <w:pPr>
        <w:spacing w:line="360" w:lineRule="auto"/>
        <w:rPr>
          <w:sz w:val="24"/>
        </w:rPr>
      </w:pPr>
      <w:r>
        <w:rPr>
          <w:rFonts w:hint="eastAsia"/>
          <w:sz w:val="24"/>
        </w:rPr>
        <w:t>点击列表上的审核状态</w:t>
      </w:r>
      <w:r>
        <w:rPr>
          <w:rFonts w:hint="eastAsia"/>
        </w:rPr>
        <w:t>或点击任务标题，拖动到页面最下方，点击对应的成员查看对应成员的审批进度。</w:t>
      </w:r>
    </w:p>
    <w:p>
      <w:r>
        <w:drawing>
          <wp:inline distT="0" distB="0" distL="0" distR="0">
            <wp:extent cx="5274310" cy="1889125"/>
            <wp:effectExtent l="0" t="0" r="254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pic:cNvPicPr>
                  </pic:nvPicPr>
                  <pic:blipFill>
                    <a:blip r:embed="rId70"/>
                    <a:stretch>
                      <a:fillRect/>
                    </a:stretch>
                  </pic:blipFill>
                  <pic:spPr>
                    <a:xfrm>
                      <a:off x="0" y="0"/>
                      <a:ext cx="5274310" cy="1889125"/>
                    </a:xfrm>
                    <a:prstGeom prst="rect">
                      <a:avLst/>
                    </a:prstGeom>
                  </pic:spPr>
                </pic:pic>
              </a:graphicData>
            </a:graphic>
          </wp:inline>
        </w:drawing>
      </w:r>
    </w:p>
    <w:p>
      <w:r>
        <w:drawing>
          <wp:inline distT="0" distB="0" distL="0" distR="0">
            <wp:extent cx="5274310" cy="1193800"/>
            <wp:effectExtent l="0" t="0" r="2540" b="6350"/>
            <wp:docPr id="1363" name="图片 1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 name="图片 1363"/>
                    <pic:cNvPicPr>
                      <a:picLocks noChangeAspect="1"/>
                    </pic:cNvPicPr>
                  </pic:nvPicPr>
                  <pic:blipFill>
                    <a:blip r:embed="rId71"/>
                    <a:stretch>
                      <a:fillRect/>
                    </a:stretch>
                  </pic:blipFill>
                  <pic:spPr>
                    <a:xfrm>
                      <a:off x="0" y="0"/>
                      <a:ext cx="5274310" cy="1194045"/>
                    </a:xfrm>
                    <a:prstGeom prst="rect">
                      <a:avLst/>
                    </a:prstGeom>
                  </pic:spPr>
                </pic:pic>
              </a:graphicData>
            </a:graphic>
          </wp:inline>
        </w:drawing>
      </w:r>
    </w:p>
    <w:p>
      <w:pPr>
        <w:spacing w:line="360" w:lineRule="auto"/>
        <w:ind w:firstLine="480" w:firstLineChars="200"/>
        <w:rPr>
          <w:sz w:val="24"/>
        </w:rPr>
      </w:pPr>
      <w:r>
        <w:rPr>
          <w:rFonts w:hint="eastAsia"/>
          <w:sz w:val="24"/>
        </w:rPr>
        <w:t>您也可点击屏幕右侧电话图标，查看出国境审批相关的职能部门的联系人及联系电话。</w:t>
      </w:r>
    </w:p>
    <w:p>
      <w:r>
        <w:drawing>
          <wp:inline distT="0" distB="0" distL="114300" distR="114300">
            <wp:extent cx="5267960" cy="3126740"/>
            <wp:effectExtent l="0" t="0" r="5080" b="12700"/>
            <wp:docPr id="79"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28"/>
                    <pic:cNvPicPr>
                      <a:picLocks noChangeAspect="1"/>
                    </pic:cNvPicPr>
                  </pic:nvPicPr>
                  <pic:blipFill>
                    <a:blip r:embed="rId72"/>
                    <a:stretch>
                      <a:fillRect/>
                    </a:stretch>
                  </pic:blipFill>
                  <pic:spPr>
                    <a:xfrm>
                      <a:off x="0" y="0"/>
                      <a:ext cx="5267960" cy="3126740"/>
                    </a:xfrm>
                    <a:prstGeom prst="rect">
                      <a:avLst/>
                    </a:prstGeom>
                    <a:noFill/>
                    <a:ln>
                      <a:noFill/>
                    </a:ln>
                  </pic:spPr>
                </pic:pic>
              </a:graphicData>
            </a:graphic>
          </wp:inline>
        </w:drawing>
      </w:r>
    </w:p>
    <w:p>
      <w:pPr>
        <w:pStyle w:val="5"/>
      </w:pPr>
      <w:r>
        <w:rPr>
          <w:rFonts w:hint="eastAsia"/>
        </w:rPr>
        <w:t>修改申请</w:t>
      </w:r>
    </w:p>
    <w:p>
      <w:pPr>
        <w:pStyle w:val="29"/>
        <w:numPr>
          <w:ilvl w:val="0"/>
          <w:numId w:val="10"/>
        </w:numPr>
        <w:spacing w:line="360" w:lineRule="auto"/>
        <w:ind w:left="357" w:hanging="357" w:firstLineChars="0"/>
        <w:rPr>
          <w:sz w:val="24"/>
        </w:rPr>
      </w:pPr>
      <w:r>
        <w:rPr>
          <w:rFonts w:hint="eastAsia"/>
          <w:sz w:val="24"/>
        </w:rPr>
        <w:t>如申请未提交，可点击列表下方“修改出访申请”继续填写。</w:t>
      </w:r>
    </w:p>
    <w:p>
      <w:pPr>
        <w:rPr>
          <w:sz w:val="24"/>
        </w:rPr>
      </w:pPr>
      <w:r>
        <w:drawing>
          <wp:inline distT="0" distB="0" distL="114300" distR="114300">
            <wp:extent cx="5269230" cy="1795145"/>
            <wp:effectExtent l="0" t="0" r="3810" b="3175"/>
            <wp:docPr id="50"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25"/>
                    <pic:cNvPicPr>
                      <a:picLocks noChangeAspect="1"/>
                    </pic:cNvPicPr>
                  </pic:nvPicPr>
                  <pic:blipFill>
                    <a:blip r:embed="rId73"/>
                    <a:stretch>
                      <a:fillRect/>
                    </a:stretch>
                  </pic:blipFill>
                  <pic:spPr>
                    <a:xfrm>
                      <a:off x="0" y="0"/>
                      <a:ext cx="5269230" cy="1795145"/>
                    </a:xfrm>
                    <a:prstGeom prst="rect">
                      <a:avLst/>
                    </a:prstGeom>
                    <a:noFill/>
                    <a:ln>
                      <a:noFill/>
                    </a:ln>
                  </pic:spPr>
                </pic:pic>
              </a:graphicData>
            </a:graphic>
          </wp:inline>
        </w:drawing>
      </w:r>
    </w:p>
    <w:p>
      <w:pPr>
        <w:pStyle w:val="5"/>
      </w:pPr>
      <w:r>
        <w:rPr>
          <w:rFonts w:hint="eastAsia"/>
        </w:rPr>
        <w:t>取消申请</w:t>
      </w:r>
    </w:p>
    <w:p>
      <w:pPr>
        <w:pStyle w:val="29"/>
        <w:numPr>
          <w:ilvl w:val="0"/>
          <w:numId w:val="11"/>
        </w:numPr>
        <w:spacing w:line="360" w:lineRule="auto"/>
        <w:ind w:left="357" w:hanging="357" w:firstLineChars="0"/>
        <w:rPr>
          <w:sz w:val="24"/>
        </w:rPr>
      </w:pPr>
      <w:r>
        <w:rPr>
          <w:rFonts w:hint="eastAsia"/>
          <w:sz w:val="24"/>
        </w:rPr>
        <w:t>如需取消全团出访，可点击“取消出访原因”，填写出访原因并点击确认后即可取消全团出访。</w:t>
      </w:r>
    </w:p>
    <w:p>
      <w:pPr>
        <w:pStyle w:val="29"/>
        <w:ind w:left="360" w:firstLine="0" w:firstLineChars="0"/>
        <w:rPr>
          <w:sz w:val="24"/>
        </w:rPr>
      </w:pPr>
      <w:r>
        <w:drawing>
          <wp:inline distT="0" distB="0" distL="0" distR="0">
            <wp:extent cx="5274310" cy="1055370"/>
            <wp:effectExtent l="0" t="0" r="2540" b="0"/>
            <wp:docPr id="897" name="图片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 name="图片 897"/>
                    <pic:cNvPicPr>
                      <a:picLocks noChangeAspect="1"/>
                    </pic:cNvPicPr>
                  </pic:nvPicPr>
                  <pic:blipFill>
                    <a:blip r:embed="rId74"/>
                    <a:stretch>
                      <a:fillRect/>
                    </a:stretch>
                  </pic:blipFill>
                  <pic:spPr>
                    <a:xfrm>
                      <a:off x="0" y="0"/>
                      <a:ext cx="5274310" cy="1055370"/>
                    </a:xfrm>
                    <a:prstGeom prst="rect">
                      <a:avLst/>
                    </a:prstGeom>
                  </pic:spPr>
                </pic:pic>
              </a:graphicData>
            </a:graphic>
          </wp:inline>
        </w:drawing>
      </w:r>
    </w:p>
    <w:p>
      <w:pPr>
        <w:pStyle w:val="29"/>
        <w:ind w:left="360" w:firstLine="0" w:firstLineChars="0"/>
      </w:pPr>
      <w:r>
        <w:drawing>
          <wp:inline distT="0" distB="0" distL="0" distR="0">
            <wp:extent cx="5109845" cy="3334385"/>
            <wp:effectExtent l="0" t="0" r="0" b="0"/>
            <wp:docPr id="898" name="图片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 name="图片 898"/>
                    <pic:cNvPicPr>
                      <a:picLocks noChangeAspect="1"/>
                    </pic:cNvPicPr>
                  </pic:nvPicPr>
                  <pic:blipFill>
                    <a:blip r:embed="rId75"/>
                    <a:stretch>
                      <a:fillRect/>
                    </a:stretch>
                  </pic:blipFill>
                  <pic:spPr>
                    <a:xfrm>
                      <a:off x="0" y="0"/>
                      <a:ext cx="5109925" cy="3334899"/>
                    </a:xfrm>
                    <a:prstGeom prst="rect">
                      <a:avLst/>
                    </a:prstGeom>
                  </pic:spPr>
                </pic:pic>
              </a:graphicData>
            </a:graphic>
          </wp:inline>
        </w:drawing>
      </w:r>
    </w:p>
    <w:p>
      <w:pPr>
        <w:pStyle w:val="5"/>
      </w:pPr>
      <w:r>
        <w:t>办理团组成员申请</w:t>
      </w:r>
    </w:p>
    <w:p>
      <w:pPr>
        <w:pStyle w:val="27"/>
        <w:jc w:val="both"/>
      </w:pPr>
      <w:r>
        <w:drawing>
          <wp:inline distT="0" distB="0" distL="0" distR="0">
            <wp:extent cx="5274310" cy="1189355"/>
            <wp:effectExtent l="0" t="0" r="2540" b="0"/>
            <wp:docPr id="1365" name="图片 1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 name="图片 1365"/>
                    <pic:cNvPicPr>
                      <a:picLocks noChangeAspect="1"/>
                    </pic:cNvPicPr>
                  </pic:nvPicPr>
                  <pic:blipFill>
                    <a:blip r:embed="rId76"/>
                    <a:stretch>
                      <a:fillRect/>
                    </a:stretch>
                  </pic:blipFill>
                  <pic:spPr>
                    <a:xfrm>
                      <a:off x="0" y="0"/>
                      <a:ext cx="5274310" cy="1189772"/>
                    </a:xfrm>
                    <a:prstGeom prst="rect">
                      <a:avLst/>
                    </a:prstGeom>
                  </pic:spPr>
                </pic:pic>
              </a:graphicData>
            </a:graphic>
          </wp:inline>
        </w:drawing>
      </w:r>
    </w:p>
    <w:p>
      <w:pPr>
        <w:pStyle w:val="27"/>
        <w:jc w:val="both"/>
      </w:pPr>
      <w:r>
        <w:drawing>
          <wp:inline distT="0" distB="0" distL="114300" distR="114300">
            <wp:extent cx="5273675" cy="1220470"/>
            <wp:effectExtent l="0" t="0" r="14605" b="13970"/>
            <wp:docPr id="89"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36"/>
                    <pic:cNvPicPr>
                      <a:picLocks noChangeAspect="1"/>
                    </pic:cNvPicPr>
                  </pic:nvPicPr>
                  <pic:blipFill>
                    <a:blip r:embed="rId77"/>
                    <a:stretch>
                      <a:fillRect/>
                    </a:stretch>
                  </pic:blipFill>
                  <pic:spPr>
                    <a:xfrm>
                      <a:off x="0" y="0"/>
                      <a:ext cx="5273675" cy="1220470"/>
                    </a:xfrm>
                    <a:prstGeom prst="rect">
                      <a:avLst/>
                    </a:prstGeom>
                    <a:noFill/>
                    <a:ln>
                      <a:noFill/>
                    </a:ln>
                  </pic:spPr>
                </pic:pic>
              </a:graphicData>
            </a:graphic>
          </wp:inline>
        </w:drawing>
      </w:r>
    </w:p>
    <w:p>
      <w:pPr>
        <w:pStyle w:val="11"/>
        <w:ind w:firstLine="420"/>
      </w:pPr>
      <w:r>
        <w:rPr>
          <w:rFonts w:hint="eastAsia"/>
        </w:rPr>
        <w:t>“取消申请”撤回申请，且成员信息会从团组中移除，“撤回修改”成员审批流程退回修改，修改后从新提交</w:t>
      </w:r>
    </w:p>
    <w:p>
      <w:pPr>
        <w:pStyle w:val="5"/>
      </w:pPr>
      <w:r>
        <w:rPr>
          <w:rFonts w:hint="eastAsia"/>
        </w:rPr>
        <w:t>撤回申请</w:t>
      </w:r>
    </w:p>
    <w:p>
      <w:r>
        <w:drawing>
          <wp:inline distT="0" distB="0" distL="0" distR="0">
            <wp:extent cx="5274310" cy="1424305"/>
            <wp:effectExtent l="0" t="0" r="2540" b="4445"/>
            <wp:docPr id="1366" name="图片 1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 name="图片 1366"/>
                    <pic:cNvPicPr>
                      <a:picLocks noChangeAspect="1"/>
                    </pic:cNvPicPr>
                  </pic:nvPicPr>
                  <pic:blipFill>
                    <a:blip r:embed="rId78"/>
                    <a:stretch>
                      <a:fillRect/>
                    </a:stretch>
                  </pic:blipFill>
                  <pic:spPr>
                    <a:xfrm>
                      <a:off x="0" y="0"/>
                      <a:ext cx="5274310" cy="1424796"/>
                    </a:xfrm>
                    <a:prstGeom prst="rect">
                      <a:avLst/>
                    </a:prstGeom>
                  </pic:spPr>
                </pic:pic>
              </a:graphicData>
            </a:graphic>
          </wp:inline>
        </w:drawing>
      </w:r>
    </w:p>
    <w:p>
      <w:r>
        <w:drawing>
          <wp:inline distT="0" distB="0" distL="114300" distR="114300">
            <wp:extent cx="5274310" cy="1939290"/>
            <wp:effectExtent l="0" t="0" r="13970" b="11430"/>
            <wp:docPr id="102"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38"/>
                    <pic:cNvPicPr>
                      <a:picLocks noChangeAspect="1"/>
                    </pic:cNvPicPr>
                  </pic:nvPicPr>
                  <pic:blipFill>
                    <a:blip r:embed="rId79"/>
                    <a:stretch>
                      <a:fillRect/>
                    </a:stretch>
                  </pic:blipFill>
                  <pic:spPr>
                    <a:xfrm>
                      <a:off x="0" y="0"/>
                      <a:ext cx="5274310" cy="1939290"/>
                    </a:xfrm>
                    <a:prstGeom prst="rect">
                      <a:avLst/>
                    </a:prstGeom>
                    <a:noFill/>
                    <a:ln>
                      <a:noFill/>
                    </a:ln>
                  </pic:spPr>
                </pic:pic>
              </a:graphicData>
            </a:graphic>
          </wp:inline>
        </w:drawing>
      </w:r>
    </w:p>
    <w:p>
      <w:pPr>
        <w:widowControl/>
        <w:rPr>
          <w:rFonts w:ascii="微软雅黑" w:hAnsi="微软雅黑" w:eastAsia="微软雅黑" w:cs="微软雅黑"/>
          <w:color w:val="31708F"/>
          <w:sz w:val="16"/>
          <w:szCs w:val="16"/>
        </w:rPr>
      </w:pPr>
      <w:bookmarkStart w:id="144" w:name="_Toc28107625"/>
      <w:bookmarkStart w:id="145" w:name="_Toc65770352"/>
      <w:r>
        <w:rPr>
          <w:rFonts w:ascii="Symbol" w:hAnsi="Symbol" w:eastAsia="Symbol" w:cs="Symbol"/>
          <w:sz w:val="24"/>
        </w:rPr>
        <w:t></w:t>
      </w:r>
      <w:r>
        <w:rPr>
          <w:rFonts w:hint="eastAsia" w:ascii="宋体" w:hAnsi="宋体" w:cs="宋体"/>
          <w:sz w:val="24"/>
        </w:rPr>
        <w:t xml:space="preserve">  </w:t>
      </w:r>
      <w:r>
        <w:rPr>
          <w:rFonts w:hint="eastAsia" w:ascii="微软雅黑" w:hAnsi="微软雅黑" w:eastAsia="微软雅黑" w:cs="微软雅黑"/>
          <w:color w:val="31708F"/>
          <w:sz w:val="16"/>
          <w:szCs w:val="16"/>
        </w:rPr>
        <w:t>该操作为撤回整个团组的出访申请，在撤回后您可以修改申请的全部信息（如添加出访成员、修改出访时间、出访国家（地区）、邀请函等）。</w:t>
      </w:r>
    </w:p>
    <w:p>
      <w:pPr>
        <w:widowControl/>
        <w:rPr>
          <w:rFonts w:ascii="微软雅黑" w:hAnsi="微软雅黑" w:eastAsia="微软雅黑" w:cs="微软雅黑"/>
          <w:color w:val="31708F"/>
          <w:sz w:val="16"/>
          <w:szCs w:val="16"/>
        </w:rPr>
      </w:pPr>
      <w:r>
        <w:rPr>
          <w:rFonts w:ascii="Symbol" w:hAnsi="Symbol" w:eastAsia="Symbol" w:cs="Symbol"/>
          <w:sz w:val="24"/>
        </w:rPr>
        <w:t></w:t>
      </w:r>
      <w:r>
        <w:rPr>
          <w:rFonts w:hint="eastAsia" w:ascii="宋体" w:hAnsi="宋体" w:cs="宋体"/>
          <w:sz w:val="24"/>
        </w:rPr>
        <w:t xml:space="preserve">  </w:t>
      </w:r>
      <w:r>
        <w:rPr>
          <w:rFonts w:hint="eastAsia" w:ascii="微软雅黑" w:hAnsi="微软雅黑" w:eastAsia="微软雅黑" w:cs="微软雅黑"/>
          <w:color w:val="31708F"/>
          <w:sz w:val="16"/>
          <w:szCs w:val="16"/>
        </w:rPr>
        <w:t>请注意提交后该出访任务的申请将需要有关部门重新审核。</w:t>
      </w:r>
    </w:p>
    <w:p>
      <w:pPr>
        <w:widowControl/>
        <w:rPr>
          <w:rFonts w:ascii="微软雅黑" w:hAnsi="微软雅黑" w:eastAsia="微软雅黑" w:cs="微软雅黑"/>
          <w:color w:val="31708F"/>
          <w:sz w:val="16"/>
          <w:szCs w:val="16"/>
        </w:rPr>
      </w:pPr>
      <w:r>
        <w:rPr>
          <w:rFonts w:ascii="Symbol" w:hAnsi="Symbol" w:eastAsia="Symbol" w:cs="Symbol"/>
          <w:sz w:val="24"/>
        </w:rPr>
        <w:t></w:t>
      </w:r>
      <w:r>
        <w:rPr>
          <w:rFonts w:hint="eastAsia" w:ascii="宋体" w:hAnsi="宋体" w:cs="宋体"/>
          <w:sz w:val="24"/>
        </w:rPr>
        <w:t xml:space="preserve">  </w:t>
      </w:r>
      <w:r>
        <w:rPr>
          <w:rStyle w:val="21"/>
          <w:rFonts w:hint="eastAsia" w:ascii="微软雅黑" w:hAnsi="微软雅黑" w:eastAsia="微软雅黑" w:cs="微软雅黑"/>
          <w:bCs/>
          <w:color w:val="A94442"/>
          <w:sz w:val="16"/>
          <w:szCs w:val="16"/>
        </w:rPr>
        <w:t>如您只是需要撤回修改某几个成员信息，请点击列表中的“办理团组成员申请”选择相应成员撤回修改。</w:t>
      </w:r>
    </w:p>
    <w:p>
      <w:pPr>
        <w:pStyle w:val="4"/>
        <w:numPr>
          <w:ilvl w:val="2"/>
          <w:numId w:val="12"/>
        </w:numPr>
        <w:ind w:left="-3970" w:hanging="992"/>
      </w:pPr>
      <w:bookmarkStart w:id="146" w:name="_Toc74811651"/>
      <w:r>
        <w:rPr>
          <w:rFonts w:hint="eastAsia"/>
        </w:rPr>
        <w:t>短信通知</w:t>
      </w:r>
      <w:bookmarkEnd w:id="144"/>
      <w:bookmarkEnd w:id="145"/>
      <w:bookmarkEnd w:id="146"/>
    </w:p>
    <w:p>
      <w:pPr>
        <w:spacing w:line="360" w:lineRule="auto"/>
        <w:rPr>
          <w:sz w:val="24"/>
          <w:szCs w:val="24"/>
        </w:rPr>
      </w:pPr>
      <w:r>
        <w:rPr>
          <w:rFonts w:hint="eastAsia"/>
          <w:sz w:val="24"/>
          <w:szCs w:val="24"/>
        </w:rPr>
        <w:t>系统会在审批通过、退回、批件下达等情况下发送短信通知给团组出访人员及联络人。请您留意提交后的短信通知。</w:t>
      </w:r>
    </w:p>
    <w:p>
      <w:pPr>
        <w:pStyle w:val="6"/>
      </w:pPr>
      <w:bookmarkStart w:id="147" w:name="_Toc65770353"/>
      <w:bookmarkStart w:id="148" w:name="_Toc28107627"/>
      <w:r>
        <w:rPr>
          <w:rFonts w:hint="eastAsia"/>
        </w:rPr>
        <w:t>取消出访任务</w:t>
      </w:r>
      <w:bookmarkEnd w:id="147"/>
      <w:bookmarkEnd w:id="148"/>
    </w:p>
    <w:p>
      <w:pPr>
        <w:spacing w:line="360" w:lineRule="auto"/>
        <w:ind w:left="420"/>
        <w:rPr>
          <w:sz w:val="24"/>
          <w:szCs w:val="24"/>
        </w:rPr>
      </w:pPr>
      <w:r>
        <w:rPr>
          <w:rFonts w:hint="eastAsia"/>
          <w:sz w:val="24"/>
          <w:szCs w:val="24"/>
        </w:rPr>
        <w:t>如团组取消出访，可点击取消出访任务，并填写“未出访原因”。</w:t>
      </w:r>
    </w:p>
    <w:p>
      <w:pPr>
        <w:ind w:left="420"/>
      </w:pPr>
      <w:r>
        <w:drawing>
          <wp:inline distT="0" distB="0" distL="0" distR="0">
            <wp:extent cx="5109845" cy="3334385"/>
            <wp:effectExtent l="0" t="0" r="0" b="0"/>
            <wp:docPr id="899" name="图片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 name="图片 899"/>
                    <pic:cNvPicPr>
                      <a:picLocks noChangeAspect="1"/>
                    </pic:cNvPicPr>
                  </pic:nvPicPr>
                  <pic:blipFill>
                    <a:blip r:embed="rId75"/>
                    <a:stretch>
                      <a:fillRect/>
                    </a:stretch>
                  </pic:blipFill>
                  <pic:spPr>
                    <a:xfrm>
                      <a:off x="0" y="0"/>
                      <a:ext cx="5109925" cy="3334899"/>
                    </a:xfrm>
                    <a:prstGeom prst="rect">
                      <a:avLst/>
                    </a:prstGeom>
                  </pic:spPr>
                </pic:pic>
              </a:graphicData>
            </a:graphic>
          </wp:inline>
        </w:drawing>
      </w:r>
    </w:p>
    <w:p>
      <w:pPr>
        <w:pStyle w:val="6"/>
      </w:pPr>
      <w:r>
        <w:rPr>
          <w:rFonts w:hint="eastAsia"/>
        </w:rPr>
        <w:t>待上传批件</w:t>
      </w:r>
    </w:p>
    <w:p>
      <w:pPr>
        <w:pStyle w:val="16"/>
        <w:rPr>
          <w:szCs w:val="24"/>
        </w:rPr>
      </w:pPr>
      <w:r>
        <w:rPr>
          <w:rFonts w:hint="eastAsia"/>
        </w:rPr>
        <w:t>流程审批结束之后，非双跨团长进入“审批通过”状态，双跨团组进入“待上传批件”状态，需要团长（联络人）上传相关的附件</w:t>
      </w:r>
    </w:p>
    <w:p>
      <w:r>
        <w:drawing>
          <wp:inline distT="0" distB="0" distL="114300" distR="114300">
            <wp:extent cx="5267325" cy="1816100"/>
            <wp:effectExtent l="0" t="0" r="5715" b="12700"/>
            <wp:docPr id="83"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32"/>
                    <pic:cNvPicPr>
                      <a:picLocks noChangeAspect="1"/>
                    </pic:cNvPicPr>
                  </pic:nvPicPr>
                  <pic:blipFill>
                    <a:blip r:embed="rId80"/>
                    <a:stretch>
                      <a:fillRect/>
                    </a:stretch>
                  </pic:blipFill>
                  <pic:spPr>
                    <a:xfrm>
                      <a:off x="0" y="0"/>
                      <a:ext cx="5267325" cy="1816100"/>
                    </a:xfrm>
                    <a:prstGeom prst="rect">
                      <a:avLst/>
                    </a:prstGeom>
                    <a:noFill/>
                    <a:ln>
                      <a:noFill/>
                    </a:ln>
                  </pic:spPr>
                </pic:pic>
              </a:graphicData>
            </a:graphic>
          </wp:inline>
        </w:drawing>
      </w:r>
    </w:p>
    <w:p>
      <w:r>
        <w:drawing>
          <wp:inline distT="0" distB="0" distL="114300" distR="114300">
            <wp:extent cx="5271770" cy="2633345"/>
            <wp:effectExtent l="0" t="0" r="1270" b="3175"/>
            <wp:docPr id="81"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30"/>
                    <pic:cNvPicPr>
                      <a:picLocks noChangeAspect="1"/>
                    </pic:cNvPicPr>
                  </pic:nvPicPr>
                  <pic:blipFill>
                    <a:blip r:embed="rId81"/>
                    <a:stretch>
                      <a:fillRect/>
                    </a:stretch>
                  </pic:blipFill>
                  <pic:spPr>
                    <a:xfrm>
                      <a:off x="0" y="0"/>
                      <a:ext cx="5271770" cy="2633345"/>
                    </a:xfrm>
                    <a:prstGeom prst="rect">
                      <a:avLst/>
                    </a:prstGeom>
                    <a:noFill/>
                    <a:ln>
                      <a:noFill/>
                    </a:ln>
                  </pic:spPr>
                </pic:pic>
              </a:graphicData>
            </a:graphic>
          </wp:inline>
        </w:drawing>
      </w:r>
    </w:p>
    <w:p>
      <w:r>
        <w:drawing>
          <wp:inline distT="0" distB="0" distL="114300" distR="114300">
            <wp:extent cx="5270500" cy="1636395"/>
            <wp:effectExtent l="0" t="0" r="2540" b="9525"/>
            <wp:docPr id="82"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31"/>
                    <pic:cNvPicPr>
                      <a:picLocks noChangeAspect="1"/>
                    </pic:cNvPicPr>
                  </pic:nvPicPr>
                  <pic:blipFill>
                    <a:blip r:embed="rId82"/>
                    <a:stretch>
                      <a:fillRect/>
                    </a:stretch>
                  </pic:blipFill>
                  <pic:spPr>
                    <a:xfrm>
                      <a:off x="0" y="0"/>
                      <a:ext cx="5270500" cy="1636395"/>
                    </a:xfrm>
                    <a:prstGeom prst="rect">
                      <a:avLst/>
                    </a:prstGeom>
                    <a:noFill/>
                    <a:ln>
                      <a:noFill/>
                    </a:ln>
                  </pic:spPr>
                </pic:pic>
              </a:graphicData>
            </a:graphic>
          </wp:inline>
        </w:drawing>
      </w:r>
    </w:p>
    <w:p>
      <w:r>
        <w:rPr>
          <w:rFonts w:hint="eastAsia"/>
        </w:rPr>
        <w:t>保存之后待批件有国际处审核之后，团组任务才算通过</w:t>
      </w:r>
    </w:p>
    <w:p>
      <w:r>
        <w:drawing>
          <wp:inline distT="0" distB="0" distL="114300" distR="114300">
            <wp:extent cx="5268595" cy="1680845"/>
            <wp:effectExtent l="0" t="0" r="4445" b="10795"/>
            <wp:docPr id="84"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33"/>
                    <pic:cNvPicPr>
                      <a:picLocks noChangeAspect="1"/>
                    </pic:cNvPicPr>
                  </pic:nvPicPr>
                  <pic:blipFill>
                    <a:blip r:embed="rId83"/>
                    <a:stretch>
                      <a:fillRect/>
                    </a:stretch>
                  </pic:blipFill>
                  <pic:spPr>
                    <a:xfrm>
                      <a:off x="0" y="0"/>
                      <a:ext cx="5268595" cy="1680845"/>
                    </a:xfrm>
                    <a:prstGeom prst="rect">
                      <a:avLst/>
                    </a:prstGeom>
                    <a:noFill/>
                    <a:ln>
                      <a:noFill/>
                    </a:ln>
                  </pic:spPr>
                </pic:pic>
              </a:graphicData>
            </a:graphic>
          </wp:inline>
        </w:drawing>
      </w:r>
    </w:p>
    <w:p>
      <w:pPr>
        <w:pStyle w:val="6"/>
      </w:pPr>
      <w:r>
        <w:rPr>
          <w:rFonts w:hint="eastAsia"/>
        </w:rPr>
        <w:t>行前教育预约</w:t>
      </w:r>
    </w:p>
    <w:p>
      <w:pPr>
        <w:pStyle w:val="16"/>
        <w:rPr>
          <w:szCs w:val="24"/>
        </w:rPr>
      </w:pPr>
      <w:r>
        <w:rPr>
          <w:rFonts w:hint="eastAsia"/>
        </w:rPr>
        <w:t>审核通过后，需进行行前教育预约。</w:t>
      </w:r>
    </w:p>
    <w:p>
      <w:r>
        <w:drawing>
          <wp:inline distT="0" distB="0" distL="114300" distR="114300">
            <wp:extent cx="5267325" cy="1052195"/>
            <wp:effectExtent l="0" t="0" r="5715" b="14605"/>
            <wp:docPr id="63"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29"/>
                    <pic:cNvPicPr>
                      <a:picLocks noChangeAspect="1"/>
                    </pic:cNvPicPr>
                  </pic:nvPicPr>
                  <pic:blipFill>
                    <a:blip r:embed="rId84"/>
                    <a:stretch>
                      <a:fillRect/>
                    </a:stretch>
                  </pic:blipFill>
                  <pic:spPr>
                    <a:xfrm>
                      <a:off x="0" y="0"/>
                      <a:ext cx="5267325" cy="1052195"/>
                    </a:xfrm>
                    <a:prstGeom prst="rect">
                      <a:avLst/>
                    </a:prstGeom>
                    <a:noFill/>
                    <a:ln>
                      <a:noFill/>
                    </a:ln>
                  </pic:spPr>
                </pic:pic>
              </a:graphicData>
            </a:graphic>
          </wp:inline>
        </w:drawing>
      </w:r>
    </w:p>
    <w:p>
      <w:r>
        <w:drawing>
          <wp:inline distT="0" distB="0" distL="114300" distR="114300">
            <wp:extent cx="5269865" cy="2882265"/>
            <wp:effectExtent l="0" t="0" r="3175" b="13335"/>
            <wp:docPr id="87"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35"/>
                    <pic:cNvPicPr>
                      <a:picLocks noChangeAspect="1"/>
                    </pic:cNvPicPr>
                  </pic:nvPicPr>
                  <pic:blipFill>
                    <a:blip r:embed="rId85"/>
                    <a:stretch>
                      <a:fillRect/>
                    </a:stretch>
                  </pic:blipFill>
                  <pic:spPr>
                    <a:xfrm>
                      <a:off x="0" y="0"/>
                      <a:ext cx="5269865" cy="2882265"/>
                    </a:xfrm>
                    <a:prstGeom prst="rect">
                      <a:avLst/>
                    </a:prstGeom>
                    <a:noFill/>
                    <a:ln>
                      <a:noFill/>
                    </a:ln>
                  </pic:spPr>
                </pic:pic>
              </a:graphicData>
            </a:graphic>
          </wp:inline>
        </w:drawing>
      </w:r>
    </w:p>
    <w:p>
      <w:pPr>
        <w:spacing w:line="360" w:lineRule="auto"/>
        <w:rPr>
          <w:sz w:val="24"/>
          <w:szCs w:val="24"/>
        </w:rPr>
      </w:pPr>
      <w:r>
        <w:rPr>
          <w:rFonts w:hint="eastAsia"/>
          <w:sz w:val="24"/>
          <w:szCs w:val="24"/>
        </w:rPr>
        <w:t>填写完点击“保存并关闭”按钮。</w:t>
      </w:r>
    </w:p>
    <w:p>
      <w:r>
        <w:drawing>
          <wp:inline distT="0" distB="0" distL="114300" distR="114300">
            <wp:extent cx="5269230" cy="1069340"/>
            <wp:effectExtent l="0" t="0" r="3810" b="12700"/>
            <wp:docPr id="64"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30"/>
                    <pic:cNvPicPr>
                      <a:picLocks noChangeAspect="1"/>
                    </pic:cNvPicPr>
                  </pic:nvPicPr>
                  <pic:blipFill>
                    <a:blip r:embed="rId86"/>
                    <a:stretch>
                      <a:fillRect/>
                    </a:stretch>
                  </pic:blipFill>
                  <pic:spPr>
                    <a:xfrm>
                      <a:off x="0" y="0"/>
                      <a:ext cx="5269230" cy="1069340"/>
                    </a:xfrm>
                    <a:prstGeom prst="rect">
                      <a:avLst/>
                    </a:prstGeom>
                    <a:noFill/>
                    <a:ln>
                      <a:noFill/>
                    </a:ln>
                  </pic:spPr>
                </pic:pic>
              </a:graphicData>
            </a:graphic>
          </wp:inline>
        </w:drawing>
      </w:r>
    </w:p>
    <w:p>
      <w:pPr>
        <w:spacing w:line="360" w:lineRule="auto"/>
      </w:pPr>
      <w:r>
        <w:rPr>
          <w:rFonts w:hint="eastAsia"/>
          <w:sz w:val="24"/>
          <w:szCs w:val="24"/>
        </w:rPr>
        <w:t>参与行前教育之前可以变更预约时间。</w:t>
      </w:r>
    </w:p>
    <w:p>
      <w:pPr>
        <w:pStyle w:val="6"/>
      </w:pPr>
      <w:r>
        <w:rPr>
          <w:rFonts w:hint="eastAsia"/>
        </w:rPr>
        <w:t>批件打印</w:t>
      </w:r>
    </w:p>
    <w:p>
      <w:r>
        <w:drawing>
          <wp:inline distT="0" distB="0" distL="114300" distR="114300">
            <wp:extent cx="5268595" cy="1680845"/>
            <wp:effectExtent l="0" t="0" r="4445" b="10795"/>
            <wp:docPr id="114"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33"/>
                    <pic:cNvPicPr>
                      <a:picLocks noChangeAspect="1"/>
                    </pic:cNvPicPr>
                  </pic:nvPicPr>
                  <pic:blipFill>
                    <a:blip r:embed="rId83"/>
                    <a:stretch>
                      <a:fillRect/>
                    </a:stretch>
                  </pic:blipFill>
                  <pic:spPr>
                    <a:xfrm>
                      <a:off x="0" y="0"/>
                      <a:ext cx="5268595" cy="1680845"/>
                    </a:xfrm>
                    <a:prstGeom prst="rect">
                      <a:avLst/>
                    </a:prstGeom>
                    <a:noFill/>
                    <a:ln>
                      <a:noFill/>
                    </a:ln>
                  </pic:spPr>
                </pic:pic>
              </a:graphicData>
            </a:graphic>
          </wp:inline>
        </w:drawing>
      </w:r>
    </w:p>
    <w:p>
      <w:r>
        <w:rPr>
          <w:rFonts w:hint="eastAsia"/>
        </w:rPr>
        <w:t>审核通过团住可以打印出访相关的附件</w:t>
      </w:r>
    </w:p>
    <w:p>
      <w:r>
        <w:drawing>
          <wp:inline distT="0" distB="0" distL="114300" distR="114300">
            <wp:extent cx="5270500" cy="1388745"/>
            <wp:effectExtent l="0" t="0" r="2540" b="13335"/>
            <wp:docPr id="115"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46"/>
                    <pic:cNvPicPr>
                      <a:picLocks noChangeAspect="1"/>
                    </pic:cNvPicPr>
                  </pic:nvPicPr>
                  <pic:blipFill>
                    <a:blip r:embed="rId87"/>
                    <a:stretch>
                      <a:fillRect/>
                    </a:stretch>
                  </pic:blipFill>
                  <pic:spPr>
                    <a:xfrm>
                      <a:off x="0" y="0"/>
                      <a:ext cx="5270500" cy="1388745"/>
                    </a:xfrm>
                    <a:prstGeom prst="rect">
                      <a:avLst/>
                    </a:prstGeom>
                    <a:noFill/>
                    <a:ln>
                      <a:noFill/>
                    </a:ln>
                  </pic:spPr>
                </pic:pic>
              </a:graphicData>
            </a:graphic>
          </wp:inline>
        </w:drawing>
      </w:r>
    </w:p>
    <w:p/>
    <w:p>
      <w:pPr>
        <w:pStyle w:val="6"/>
      </w:pPr>
      <w:bookmarkStart w:id="149" w:name="_Toc28107628"/>
      <w:bookmarkStart w:id="150" w:name="_Toc65770358"/>
      <w:r>
        <w:rPr>
          <w:rFonts w:hint="eastAsia"/>
        </w:rPr>
        <w:t>回国（境）手续</w:t>
      </w:r>
      <w:bookmarkEnd w:id="149"/>
      <w:bookmarkEnd w:id="150"/>
    </w:p>
    <w:p>
      <w:r>
        <w:rPr>
          <w:rFonts w:hint="eastAsia"/>
        </w:rPr>
        <w:t>1.普通成员</w:t>
      </w:r>
    </w:p>
    <w:p/>
    <w:p>
      <w:pPr>
        <w:rPr>
          <w:sz w:val="24"/>
        </w:rPr>
      </w:pPr>
      <w:r>
        <w:rPr>
          <w:rFonts w:hint="eastAsia"/>
          <w:sz w:val="24"/>
        </w:rPr>
        <w:t>点击列表下的“办理回国（境）手续”按钮，进入回国（境）手续办理页面。</w:t>
      </w:r>
    </w:p>
    <w:p>
      <w:r>
        <w:drawing>
          <wp:inline distT="0" distB="0" distL="0" distR="0">
            <wp:extent cx="5274310" cy="1705610"/>
            <wp:effectExtent l="0" t="0" r="2540" b="889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88"/>
                    <a:stretch>
                      <a:fillRect/>
                    </a:stretch>
                  </pic:blipFill>
                  <pic:spPr>
                    <a:xfrm>
                      <a:off x="0" y="0"/>
                      <a:ext cx="5274310" cy="1705610"/>
                    </a:xfrm>
                    <a:prstGeom prst="rect">
                      <a:avLst/>
                    </a:prstGeom>
                  </pic:spPr>
                </pic:pic>
              </a:graphicData>
            </a:graphic>
          </wp:inline>
        </w:drawing>
      </w:r>
    </w:p>
    <w:p>
      <w:r>
        <w:drawing>
          <wp:inline distT="0" distB="0" distL="0" distR="0">
            <wp:extent cx="5274310" cy="1435100"/>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89"/>
                    <a:stretch>
                      <a:fillRect/>
                    </a:stretch>
                  </pic:blipFill>
                  <pic:spPr>
                    <a:xfrm>
                      <a:off x="0" y="0"/>
                      <a:ext cx="5274310" cy="1435100"/>
                    </a:xfrm>
                    <a:prstGeom prst="rect">
                      <a:avLst/>
                    </a:prstGeom>
                  </pic:spPr>
                </pic:pic>
              </a:graphicData>
            </a:graphic>
          </wp:inline>
        </w:drawing>
      </w:r>
    </w:p>
    <w:p>
      <w:pPr>
        <w:rPr>
          <w:sz w:val="24"/>
        </w:rPr>
      </w:pPr>
      <w:r>
        <w:rPr>
          <w:rFonts w:hint="eastAsia"/>
          <w:sz w:val="24"/>
        </w:rPr>
        <w:t>上传相关附件即可</w:t>
      </w:r>
    </w:p>
    <w:p>
      <w:pPr>
        <w:pStyle w:val="16"/>
      </w:pPr>
    </w:p>
    <w:p>
      <w:pPr>
        <w:pStyle w:val="16"/>
      </w:pPr>
      <w:r>
        <w:rPr>
          <w:rFonts w:hint="eastAsia"/>
        </w:rPr>
        <w:t>2.团长：回国境手续分“</w:t>
      </w:r>
      <w:r>
        <w:rPr>
          <w:rFonts w:hint="eastAsia"/>
          <w:sz w:val="24"/>
        </w:rPr>
        <w:t>回国（境）报到</w:t>
      </w:r>
      <w:r>
        <w:rPr>
          <w:rFonts w:hint="eastAsia"/>
        </w:rPr>
        <w:t>”“提交回国境总结”两步骤</w:t>
      </w:r>
    </w:p>
    <w:p>
      <w:pPr>
        <w:rPr>
          <w:sz w:val="24"/>
        </w:rPr>
      </w:pPr>
      <w:r>
        <w:rPr>
          <w:rFonts w:hint="eastAsia"/>
          <w:sz w:val="24"/>
        </w:rPr>
        <w:t>点击列表下的“回国（境）报到”按钮，进入报到提交页面。</w:t>
      </w:r>
    </w:p>
    <w:p>
      <w:pPr>
        <w:rPr>
          <w:sz w:val="24"/>
        </w:rPr>
      </w:pPr>
      <w:r>
        <w:drawing>
          <wp:inline distT="0" distB="0" distL="114300" distR="114300">
            <wp:extent cx="5267325" cy="1717675"/>
            <wp:effectExtent l="0" t="0" r="5715" b="4445"/>
            <wp:docPr id="4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8"/>
                    <pic:cNvPicPr>
                      <a:picLocks noChangeAspect="1"/>
                    </pic:cNvPicPr>
                  </pic:nvPicPr>
                  <pic:blipFill>
                    <a:blip r:embed="rId90"/>
                    <a:stretch>
                      <a:fillRect/>
                    </a:stretch>
                  </pic:blipFill>
                  <pic:spPr>
                    <a:xfrm>
                      <a:off x="0" y="0"/>
                      <a:ext cx="5267325" cy="1717675"/>
                    </a:xfrm>
                    <a:prstGeom prst="rect">
                      <a:avLst/>
                    </a:prstGeom>
                    <a:noFill/>
                    <a:ln>
                      <a:noFill/>
                    </a:ln>
                  </pic:spPr>
                </pic:pic>
              </a:graphicData>
            </a:graphic>
          </wp:inline>
        </w:drawing>
      </w:r>
    </w:p>
    <w:p>
      <w:pPr>
        <w:rPr>
          <w:sz w:val="24"/>
        </w:rPr>
      </w:pPr>
      <w:r>
        <w:rPr>
          <w:rFonts w:hint="eastAsia"/>
          <w:sz w:val="24"/>
        </w:rPr>
        <w:t>根据实际情况填写出访日期与结束日期和团员经费等信息提交即可</w:t>
      </w:r>
    </w:p>
    <w:p>
      <w:r>
        <w:drawing>
          <wp:inline distT="0" distB="0" distL="114300" distR="114300">
            <wp:extent cx="5266690" cy="1471930"/>
            <wp:effectExtent l="0" t="0" r="6350" b="6350"/>
            <wp:docPr id="6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13"/>
                    <pic:cNvPicPr>
                      <a:picLocks noChangeAspect="1"/>
                    </pic:cNvPicPr>
                  </pic:nvPicPr>
                  <pic:blipFill>
                    <a:blip r:embed="rId91"/>
                    <a:stretch>
                      <a:fillRect/>
                    </a:stretch>
                  </pic:blipFill>
                  <pic:spPr>
                    <a:xfrm>
                      <a:off x="0" y="0"/>
                      <a:ext cx="5266690" cy="1471930"/>
                    </a:xfrm>
                    <a:prstGeom prst="rect">
                      <a:avLst/>
                    </a:prstGeom>
                    <a:noFill/>
                    <a:ln>
                      <a:noFill/>
                    </a:ln>
                  </pic:spPr>
                </pic:pic>
              </a:graphicData>
            </a:graphic>
          </wp:inline>
        </w:drawing>
      </w:r>
    </w:p>
    <w:p/>
    <w:p>
      <w:r>
        <w:drawing>
          <wp:inline distT="0" distB="0" distL="0" distR="0">
            <wp:extent cx="5274310" cy="3164840"/>
            <wp:effectExtent l="0" t="0" r="2540" b="0"/>
            <wp:docPr id="1368" name="图片 1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 name="图片 1368"/>
                    <pic:cNvPicPr>
                      <a:picLocks noChangeAspect="1"/>
                    </pic:cNvPicPr>
                  </pic:nvPicPr>
                  <pic:blipFill>
                    <a:blip r:embed="rId92"/>
                    <a:stretch>
                      <a:fillRect/>
                    </a:stretch>
                  </pic:blipFill>
                  <pic:spPr>
                    <a:xfrm>
                      <a:off x="0" y="0"/>
                      <a:ext cx="5274310" cy="3165196"/>
                    </a:xfrm>
                    <a:prstGeom prst="rect">
                      <a:avLst/>
                    </a:prstGeom>
                  </pic:spPr>
                </pic:pic>
              </a:graphicData>
            </a:graphic>
          </wp:inline>
        </w:drawing>
      </w:r>
    </w:p>
    <w:p>
      <w:r>
        <w:drawing>
          <wp:inline distT="0" distB="0" distL="114300" distR="114300">
            <wp:extent cx="5266055" cy="2289810"/>
            <wp:effectExtent l="0" t="0" r="6985" b="11430"/>
            <wp:docPr id="5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9"/>
                    <pic:cNvPicPr>
                      <a:picLocks noChangeAspect="1"/>
                    </pic:cNvPicPr>
                  </pic:nvPicPr>
                  <pic:blipFill>
                    <a:blip r:embed="rId93"/>
                    <a:stretch>
                      <a:fillRect/>
                    </a:stretch>
                  </pic:blipFill>
                  <pic:spPr>
                    <a:xfrm>
                      <a:off x="0" y="0"/>
                      <a:ext cx="5266055" cy="2289810"/>
                    </a:xfrm>
                    <a:prstGeom prst="rect">
                      <a:avLst/>
                    </a:prstGeom>
                    <a:noFill/>
                    <a:ln>
                      <a:noFill/>
                    </a:ln>
                  </pic:spPr>
                </pic:pic>
              </a:graphicData>
            </a:graphic>
          </wp:inline>
        </w:drawing>
      </w:r>
    </w:p>
    <w:p/>
    <w:p>
      <w:r>
        <w:drawing>
          <wp:inline distT="0" distB="0" distL="114300" distR="114300">
            <wp:extent cx="5267325" cy="1785620"/>
            <wp:effectExtent l="0" t="0" r="5715" b="12700"/>
            <wp:docPr id="5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0"/>
                    <pic:cNvPicPr>
                      <a:picLocks noChangeAspect="1"/>
                    </pic:cNvPicPr>
                  </pic:nvPicPr>
                  <pic:blipFill>
                    <a:blip r:embed="rId94"/>
                    <a:stretch>
                      <a:fillRect/>
                    </a:stretch>
                  </pic:blipFill>
                  <pic:spPr>
                    <a:xfrm>
                      <a:off x="0" y="0"/>
                      <a:ext cx="5267325" cy="1785620"/>
                    </a:xfrm>
                    <a:prstGeom prst="rect">
                      <a:avLst/>
                    </a:prstGeom>
                    <a:noFill/>
                    <a:ln>
                      <a:noFill/>
                    </a:ln>
                  </pic:spPr>
                </pic:pic>
              </a:graphicData>
            </a:graphic>
          </wp:inline>
        </w:drawing>
      </w:r>
    </w:p>
    <w:p/>
    <w:p>
      <w:pPr>
        <w:rPr>
          <w:sz w:val="24"/>
        </w:rPr>
      </w:pPr>
      <w:r>
        <w:rPr>
          <w:rFonts w:hint="eastAsia"/>
          <w:sz w:val="24"/>
        </w:rPr>
        <w:t>点击回国总结上传总结文件，点击提交会将报到信息与总结附件一并提交到</w:t>
      </w:r>
    </w:p>
    <w:p>
      <w:pPr>
        <w:rPr>
          <w:sz w:val="24"/>
        </w:rPr>
      </w:pPr>
      <w:r>
        <w:rPr>
          <w:rFonts w:hint="eastAsia"/>
          <w:sz w:val="24"/>
        </w:rPr>
        <w:t>国际处审核。注意关注回国境办理状态。</w:t>
      </w:r>
    </w:p>
    <w:p>
      <w:pPr>
        <w:rPr>
          <w:sz w:val="24"/>
        </w:rPr>
      </w:pPr>
      <w:r>
        <w:drawing>
          <wp:inline distT="0" distB="0" distL="114300" distR="114300">
            <wp:extent cx="5265420" cy="2336165"/>
            <wp:effectExtent l="0" t="0" r="7620" b="10795"/>
            <wp:docPr id="98"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43"/>
                    <pic:cNvPicPr>
                      <a:picLocks noChangeAspect="1"/>
                    </pic:cNvPicPr>
                  </pic:nvPicPr>
                  <pic:blipFill>
                    <a:blip r:embed="rId95"/>
                    <a:stretch>
                      <a:fillRect/>
                    </a:stretch>
                  </pic:blipFill>
                  <pic:spPr>
                    <a:xfrm>
                      <a:off x="0" y="0"/>
                      <a:ext cx="5265420" cy="2336165"/>
                    </a:xfrm>
                    <a:prstGeom prst="rect">
                      <a:avLst/>
                    </a:prstGeom>
                    <a:noFill/>
                    <a:ln>
                      <a:noFill/>
                    </a:ln>
                  </pic:spPr>
                </pic:pic>
              </a:graphicData>
            </a:graphic>
          </wp:inline>
        </w:drawing>
      </w:r>
    </w:p>
    <w:p>
      <w:pPr>
        <w:rPr>
          <w:sz w:val="24"/>
        </w:rPr>
      </w:pPr>
    </w:p>
    <w:p>
      <w:pPr>
        <w:rPr>
          <w:sz w:val="24"/>
        </w:rPr>
      </w:pPr>
      <w:r>
        <w:drawing>
          <wp:inline distT="0" distB="0" distL="0" distR="0">
            <wp:extent cx="5274310" cy="1551305"/>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96"/>
                    <a:stretch>
                      <a:fillRect/>
                    </a:stretch>
                  </pic:blipFill>
                  <pic:spPr>
                    <a:xfrm>
                      <a:off x="0" y="0"/>
                      <a:ext cx="5274310" cy="1551305"/>
                    </a:xfrm>
                    <a:prstGeom prst="rect">
                      <a:avLst/>
                    </a:prstGeom>
                  </pic:spPr>
                </pic:pic>
              </a:graphicData>
            </a:graphic>
          </wp:inline>
        </w:drawing>
      </w:r>
    </w:p>
    <w:p>
      <w:pPr>
        <w:pStyle w:val="4"/>
        <w:numPr>
          <w:ilvl w:val="2"/>
          <w:numId w:val="12"/>
        </w:numPr>
        <w:ind w:left="-4395"/>
      </w:pPr>
      <w:bookmarkStart w:id="151" w:name="_Toc28107629"/>
      <w:bookmarkStart w:id="152" w:name="_Toc65770359"/>
      <w:bookmarkStart w:id="153" w:name="_Toc74811652"/>
      <w:r>
        <w:rPr>
          <w:rFonts w:hint="eastAsia"/>
        </w:rPr>
        <w:t>出国公示</w:t>
      </w:r>
      <w:bookmarkEnd w:id="151"/>
      <w:r>
        <w:rPr>
          <w:rFonts w:hint="eastAsia"/>
        </w:rPr>
        <w:t>/执行公示</w:t>
      </w:r>
      <w:bookmarkEnd w:id="152"/>
      <w:bookmarkEnd w:id="153"/>
    </w:p>
    <w:p/>
    <w:p>
      <w:pPr>
        <w:spacing w:line="360" w:lineRule="auto"/>
        <w:rPr>
          <w:sz w:val="24"/>
          <w:szCs w:val="24"/>
        </w:rPr>
      </w:pPr>
      <w:r>
        <w:rPr>
          <w:rFonts w:hint="eastAsia"/>
          <w:sz w:val="24"/>
          <w:szCs w:val="24"/>
        </w:rPr>
        <w:t>系统内可查看公示信息。</w:t>
      </w:r>
    </w:p>
    <w:p>
      <w:r>
        <w:drawing>
          <wp:inline distT="0" distB="0" distL="0" distR="0">
            <wp:extent cx="5274310" cy="1888490"/>
            <wp:effectExtent l="0" t="0" r="2540" b="0"/>
            <wp:docPr id="908" name="图片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 name="图片 908"/>
                    <pic:cNvPicPr>
                      <a:picLocks noChangeAspect="1"/>
                    </pic:cNvPicPr>
                  </pic:nvPicPr>
                  <pic:blipFill>
                    <a:blip r:embed="rId97"/>
                    <a:stretch>
                      <a:fillRect/>
                    </a:stretch>
                  </pic:blipFill>
                  <pic:spPr>
                    <a:xfrm>
                      <a:off x="0" y="0"/>
                      <a:ext cx="5274310" cy="1888490"/>
                    </a:xfrm>
                    <a:prstGeom prst="rect">
                      <a:avLst/>
                    </a:prstGeom>
                  </pic:spPr>
                </pic:pic>
              </a:graphicData>
            </a:graphic>
          </wp:inline>
        </w:drawing>
      </w:r>
    </w:p>
    <w:p>
      <w:r>
        <w:drawing>
          <wp:inline distT="0" distB="0" distL="0" distR="0">
            <wp:extent cx="5274310" cy="1739900"/>
            <wp:effectExtent l="0" t="0" r="2540" b="0"/>
            <wp:docPr id="910" name="图片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 name="图片 910"/>
                    <pic:cNvPicPr>
                      <a:picLocks noChangeAspect="1"/>
                    </pic:cNvPicPr>
                  </pic:nvPicPr>
                  <pic:blipFill>
                    <a:blip r:embed="rId98"/>
                    <a:stretch>
                      <a:fillRect/>
                    </a:stretch>
                  </pic:blipFill>
                  <pic:spPr>
                    <a:xfrm>
                      <a:off x="0" y="0"/>
                      <a:ext cx="5274310" cy="1739900"/>
                    </a:xfrm>
                    <a:prstGeom prst="rect">
                      <a:avLst/>
                    </a:prstGeom>
                  </pic:spPr>
                </pic:pic>
              </a:graphicData>
            </a:graphic>
          </wp:inline>
        </w:drawing>
      </w:r>
    </w:p>
    <w:p>
      <w:pPr>
        <w:pStyle w:val="4"/>
        <w:numPr>
          <w:ilvl w:val="2"/>
          <w:numId w:val="12"/>
        </w:numPr>
        <w:ind w:left="-4537"/>
      </w:pPr>
      <w:bookmarkStart w:id="154" w:name="_Toc28107630"/>
      <w:bookmarkStart w:id="155" w:name="_Toc65770360"/>
      <w:bookmarkStart w:id="156" w:name="_Toc74811653"/>
      <w:r>
        <w:rPr>
          <w:rFonts w:hint="eastAsia"/>
        </w:rPr>
        <w:t>因公证照</w:t>
      </w:r>
      <w:bookmarkEnd w:id="154"/>
      <w:bookmarkEnd w:id="155"/>
      <w:bookmarkEnd w:id="156"/>
    </w:p>
    <w:p>
      <w:pPr>
        <w:pStyle w:val="29"/>
        <w:numPr>
          <w:ilvl w:val="0"/>
          <w:numId w:val="13"/>
        </w:numPr>
        <w:spacing w:line="360" w:lineRule="auto"/>
        <w:ind w:left="357" w:hanging="357" w:firstLineChars="0"/>
        <w:rPr>
          <w:sz w:val="24"/>
        </w:rPr>
      </w:pPr>
      <w:r>
        <w:rPr>
          <w:rFonts w:hint="eastAsia"/>
          <w:sz w:val="24"/>
        </w:rPr>
        <w:t>教职工可在系统内查看自己的因公证照信息。</w:t>
      </w:r>
    </w:p>
    <w:p>
      <w:r>
        <w:drawing>
          <wp:inline distT="0" distB="0" distL="0" distR="0">
            <wp:extent cx="5274310" cy="2089150"/>
            <wp:effectExtent l="0" t="0" r="2540" b="6350"/>
            <wp:docPr id="912" name="图片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 name="图片 912"/>
                    <pic:cNvPicPr>
                      <a:picLocks noChangeAspect="1"/>
                    </pic:cNvPicPr>
                  </pic:nvPicPr>
                  <pic:blipFill>
                    <a:blip r:embed="rId99"/>
                    <a:stretch>
                      <a:fillRect/>
                    </a:stretch>
                  </pic:blipFill>
                  <pic:spPr>
                    <a:xfrm>
                      <a:off x="0" y="0"/>
                      <a:ext cx="5274310" cy="2089150"/>
                    </a:xfrm>
                    <a:prstGeom prst="rect">
                      <a:avLst/>
                    </a:prstGeom>
                  </pic:spPr>
                </pic:pic>
              </a:graphicData>
            </a:graphic>
          </wp:inline>
        </w:drawing>
      </w:r>
    </w:p>
    <w:p>
      <w:pPr>
        <w:pStyle w:val="4"/>
        <w:numPr>
          <w:ilvl w:val="2"/>
          <w:numId w:val="12"/>
        </w:numPr>
        <w:ind w:left="-4537"/>
      </w:pPr>
      <w:bookmarkStart w:id="157" w:name="_Toc28107631"/>
      <w:bookmarkStart w:id="158" w:name="_Toc65770361"/>
      <w:bookmarkStart w:id="159" w:name="_Toc74811654"/>
      <w:r>
        <w:rPr>
          <w:rFonts w:hint="eastAsia"/>
        </w:rPr>
        <w:t>系统帮助</w:t>
      </w:r>
      <w:bookmarkEnd w:id="157"/>
      <w:bookmarkEnd w:id="158"/>
      <w:bookmarkEnd w:id="159"/>
    </w:p>
    <w:p>
      <w:pPr>
        <w:spacing w:line="360" w:lineRule="auto"/>
        <w:rPr>
          <w:sz w:val="24"/>
          <w:szCs w:val="24"/>
        </w:rPr>
      </w:pPr>
      <w:r>
        <w:rPr>
          <w:rFonts w:hint="eastAsia"/>
          <w:sz w:val="24"/>
          <w:szCs w:val="24"/>
        </w:rPr>
        <w:t xml:space="preserve">点击系统右侧标题，可以查看相关国家签证信息，和各个部门经办联系信息。 </w:t>
      </w:r>
    </w:p>
    <w:p>
      <w:pPr>
        <w:jc w:val="center"/>
      </w:pPr>
      <w:r>
        <w:drawing>
          <wp:inline distT="0" distB="0" distL="0" distR="0">
            <wp:extent cx="4792980" cy="2941320"/>
            <wp:effectExtent l="0" t="0" r="762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00"/>
                    <a:stretch>
                      <a:fillRect/>
                    </a:stretch>
                  </pic:blipFill>
                  <pic:spPr>
                    <a:xfrm>
                      <a:off x="0" y="0"/>
                      <a:ext cx="4793395" cy="2941575"/>
                    </a:xfrm>
                    <a:prstGeom prst="rect">
                      <a:avLst/>
                    </a:prstGeom>
                  </pic:spPr>
                </pic:pic>
              </a:graphicData>
            </a:graphic>
          </wp:inline>
        </w:drawing>
      </w:r>
    </w:p>
    <w:p>
      <w:pPr>
        <w:widowControl/>
        <w:jc w:val="left"/>
      </w:pPr>
      <w:r>
        <w:drawing>
          <wp:inline distT="0" distB="0" distL="0" distR="0">
            <wp:extent cx="5274310" cy="1616075"/>
            <wp:effectExtent l="0" t="0" r="2540" b="317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01"/>
                    <a:stretch>
                      <a:fillRect/>
                    </a:stretch>
                  </pic:blipFill>
                  <pic:spPr>
                    <a:xfrm>
                      <a:off x="0" y="0"/>
                      <a:ext cx="5274310" cy="1616106"/>
                    </a:xfrm>
                    <a:prstGeom prst="rect">
                      <a:avLst/>
                    </a:prstGeom>
                  </pic:spPr>
                </pic:pic>
              </a:graphicData>
            </a:graphic>
          </wp:inline>
        </w:drawing>
      </w:r>
    </w:p>
    <w:p>
      <w:pPr>
        <w:pStyle w:val="48"/>
      </w:pPr>
      <w:bookmarkStart w:id="160" w:name="_Toc74811655"/>
      <w:r>
        <w:t>年度计划</w:t>
      </w:r>
      <w:bookmarkEnd w:id="160"/>
    </w:p>
    <w:p>
      <w:r>
        <w:t>添加年度计划</w:t>
      </w:r>
      <w:r>
        <w:rPr>
          <w:rFonts w:hint="eastAsia"/>
        </w:rPr>
        <w:t>：</w:t>
      </w:r>
    </w:p>
    <w:p>
      <w:r>
        <w:drawing>
          <wp:inline distT="0" distB="0" distL="0" distR="0">
            <wp:extent cx="5274310" cy="1889760"/>
            <wp:effectExtent l="0" t="0" r="254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102"/>
                    <a:stretch>
                      <a:fillRect/>
                    </a:stretch>
                  </pic:blipFill>
                  <pic:spPr>
                    <a:xfrm>
                      <a:off x="0" y="0"/>
                      <a:ext cx="5274310" cy="1889760"/>
                    </a:xfrm>
                    <a:prstGeom prst="rect">
                      <a:avLst/>
                    </a:prstGeom>
                  </pic:spPr>
                </pic:pic>
              </a:graphicData>
            </a:graphic>
          </wp:inline>
        </w:drawing>
      </w:r>
      <w:r>
        <w:t xml:space="preserve"> 填写计划出访</w:t>
      </w:r>
      <w:r>
        <w:rPr>
          <w:rFonts w:hint="eastAsia"/>
        </w:rPr>
        <w:t>信息：</w:t>
      </w:r>
    </w:p>
    <w:p>
      <w:r>
        <w:drawing>
          <wp:inline distT="0" distB="0" distL="0" distR="0">
            <wp:extent cx="5274310" cy="1624330"/>
            <wp:effectExtent l="0" t="0" r="254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03"/>
                    <a:stretch>
                      <a:fillRect/>
                    </a:stretch>
                  </pic:blipFill>
                  <pic:spPr>
                    <a:xfrm>
                      <a:off x="0" y="0"/>
                      <a:ext cx="5274310" cy="1624414"/>
                    </a:xfrm>
                    <a:prstGeom prst="rect">
                      <a:avLst/>
                    </a:prstGeom>
                  </pic:spPr>
                </pic:pic>
              </a:graphicData>
            </a:graphic>
          </wp:inline>
        </w:drawing>
      </w:r>
      <w:r>
        <w:t>添加出访成员</w:t>
      </w:r>
      <w:r>
        <w:rPr>
          <w:rFonts w:hint="eastAsia"/>
        </w:rPr>
        <w:t>：</w:t>
      </w:r>
      <w:r>
        <w:t>需要设置一位团长</w:t>
      </w:r>
    </w:p>
    <w:p>
      <w:r>
        <w:drawing>
          <wp:inline distT="0" distB="0" distL="0" distR="0">
            <wp:extent cx="5274310" cy="621665"/>
            <wp:effectExtent l="0" t="0" r="2540" b="698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104"/>
                    <a:stretch>
                      <a:fillRect/>
                    </a:stretch>
                  </pic:blipFill>
                  <pic:spPr>
                    <a:xfrm>
                      <a:off x="0" y="0"/>
                      <a:ext cx="5274310" cy="622051"/>
                    </a:xfrm>
                    <a:prstGeom prst="rect">
                      <a:avLst/>
                    </a:prstGeom>
                  </pic:spPr>
                </pic:pic>
              </a:graphicData>
            </a:graphic>
          </wp:inline>
        </w:drawing>
      </w:r>
      <w:r>
        <w:t>提交计划申请</w:t>
      </w:r>
      <w:r>
        <w:rPr>
          <w:rFonts w:hint="eastAsia"/>
        </w:rPr>
        <w:t>：</w:t>
      </w:r>
    </w:p>
    <w:p>
      <w:r>
        <w:drawing>
          <wp:inline distT="0" distB="0" distL="0" distR="0">
            <wp:extent cx="5274310" cy="1034415"/>
            <wp:effectExtent l="0" t="0" r="2540" b="0"/>
            <wp:docPr id="1344" name="图片 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 name="图片 1344"/>
                    <pic:cNvPicPr>
                      <a:picLocks noChangeAspect="1"/>
                    </pic:cNvPicPr>
                  </pic:nvPicPr>
                  <pic:blipFill>
                    <a:blip r:embed="rId105"/>
                    <a:stretch>
                      <a:fillRect/>
                    </a:stretch>
                  </pic:blipFill>
                  <pic:spPr>
                    <a:xfrm>
                      <a:off x="0" y="0"/>
                      <a:ext cx="5274310" cy="1034717"/>
                    </a:xfrm>
                    <a:prstGeom prst="rect">
                      <a:avLst/>
                    </a:prstGeom>
                  </pic:spPr>
                </pic:pic>
              </a:graphicData>
            </a:graphic>
          </wp:inline>
        </w:drawing>
      </w:r>
      <w:r>
        <w:t>计划先由出访团团长所在部门负责人审核</w:t>
      </w:r>
      <w:r>
        <w:rPr>
          <w:rFonts w:hint="eastAsia"/>
        </w:rPr>
        <w:t>，</w:t>
      </w:r>
      <w:r>
        <w:t>再由国际处审核</w:t>
      </w:r>
    </w:p>
    <w:p/>
    <w:p>
      <w:pPr>
        <w:pStyle w:val="48"/>
      </w:pPr>
      <w:bookmarkStart w:id="161" w:name="_Toc74811656"/>
      <w:r>
        <w:t>材料下载</w:t>
      </w:r>
      <w:bookmarkEnd w:id="161"/>
    </w:p>
    <w:p>
      <w:r>
        <w:rPr>
          <w:rFonts w:hint="eastAsia"/>
        </w:rPr>
        <w:t>出访相关模板文件在这里下载</w:t>
      </w:r>
    </w:p>
    <w:p>
      <w:r>
        <w:drawing>
          <wp:inline distT="0" distB="0" distL="0" distR="0">
            <wp:extent cx="5274310" cy="509905"/>
            <wp:effectExtent l="0" t="0" r="2540" b="4445"/>
            <wp:docPr id="1345" name="图片 1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 name="图片 1345"/>
                    <pic:cNvPicPr>
                      <a:picLocks noChangeAspect="1"/>
                    </pic:cNvPicPr>
                  </pic:nvPicPr>
                  <pic:blipFill>
                    <a:blip r:embed="rId106"/>
                    <a:stretch>
                      <a:fillRect/>
                    </a:stretch>
                  </pic:blipFill>
                  <pic:spPr>
                    <a:xfrm>
                      <a:off x="0" y="0"/>
                      <a:ext cx="5274310" cy="510338"/>
                    </a:xfrm>
                    <a:prstGeom prst="rect">
                      <a:avLst/>
                    </a:prstGeom>
                  </pic:spPr>
                </pic:pic>
              </a:graphicData>
            </a:graphic>
          </wp:inline>
        </w:drawing>
      </w:r>
      <w:r>
        <w:t xml:space="preserve"> </w:t>
      </w:r>
      <w:r>
        <w:drawing>
          <wp:inline distT="0" distB="0" distL="0" distR="0">
            <wp:extent cx="5274310" cy="1453515"/>
            <wp:effectExtent l="0" t="0" r="2540" b="0"/>
            <wp:docPr id="1346" name="图片 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 name="图片 1346"/>
                    <pic:cNvPicPr>
                      <a:picLocks noChangeAspect="1"/>
                    </pic:cNvPicPr>
                  </pic:nvPicPr>
                  <pic:blipFill>
                    <a:blip r:embed="rId107"/>
                    <a:stretch>
                      <a:fillRect/>
                    </a:stretch>
                  </pic:blipFill>
                  <pic:spPr>
                    <a:xfrm>
                      <a:off x="0" y="0"/>
                      <a:ext cx="5274310" cy="1454098"/>
                    </a:xfrm>
                    <a:prstGeom prst="rect">
                      <a:avLst/>
                    </a:prstGeom>
                  </pic:spPr>
                </pic:pic>
              </a:graphicData>
            </a:graphic>
          </wp:inline>
        </w:drawing>
      </w:r>
      <w:r>
        <w:br w:type="page"/>
      </w:r>
    </w:p>
    <w:p>
      <w:pPr>
        <w:pStyle w:val="3"/>
      </w:pPr>
      <w:bookmarkStart w:id="162" w:name="_Toc74811657"/>
      <w:r>
        <w:rPr>
          <w:rFonts w:hint="eastAsia"/>
        </w:rPr>
        <w:t>长期出国（境</w:t>
      </w:r>
      <w:bookmarkEnd w:id="162"/>
      <w:r>
        <w:rPr>
          <w:rFonts w:hint="eastAsia"/>
        </w:rPr>
        <w:t>）</w:t>
      </w:r>
    </w:p>
    <w:p>
      <w:pPr>
        <w:pStyle w:val="11"/>
        <w:ind w:firstLine="420"/>
      </w:pPr>
      <w:r>
        <w:rPr>
          <w:rFonts w:hint="eastAsia"/>
        </w:rPr>
        <w:t>长期出国境区别与临时出国境，长期出国境为个人出访且出访时间段大于90天;</w:t>
      </w:r>
    </w:p>
    <w:p>
      <w:pPr>
        <w:pStyle w:val="4"/>
      </w:pPr>
      <w:bookmarkStart w:id="163" w:name="_Toc74811658"/>
      <w:r>
        <w:rPr>
          <w:rFonts w:hint="eastAsia"/>
        </w:rPr>
        <w:t>申请填报</w:t>
      </w:r>
      <w:bookmarkEnd w:id="163"/>
    </w:p>
    <w:p>
      <w:r>
        <w:drawing>
          <wp:inline distT="0" distB="0" distL="0" distR="0">
            <wp:extent cx="5274310" cy="1102360"/>
            <wp:effectExtent l="0" t="0" r="2540" b="2540"/>
            <wp:docPr id="1369" name="图片 1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 name="图片 1369"/>
                    <pic:cNvPicPr>
                      <a:picLocks noChangeAspect="1"/>
                    </pic:cNvPicPr>
                  </pic:nvPicPr>
                  <pic:blipFill>
                    <a:blip r:embed="rId108"/>
                    <a:stretch>
                      <a:fillRect/>
                    </a:stretch>
                  </pic:blipFill>
                  <pic:spPr>
                    <a:xfrm>
                      <a:off x="0" y="0"/>
                      <a:ext cx="5274310" cy="1102477"/>
                    </a:xfrm>
                    <a:prstGeom prst="rect">
                      <a:avLst/>
                    </a:prstGeom>
                  </pic:spPr>
                </pic:pic>
              </a:graphicData>
            </a:graphic>
          </wp:inline>
        </w:drawing>
      </w:r>
    </w:p>
    <w:p>
      <w:r>
        <w:rPr>
          <w:rFonts w:hint="eastAsia"/>
        </w:rPr>
        <w:t>选择对应出访的目的地，进行出访</w:t>
      </w:r>
    </w:p>
    <w:p>
      <w:r>
        <w:drawing>
          <wp:inline distT="0" distB="0" distL="0" distR="0">
            <wp:extent cx="5274310" cy="2017395"/>
            <wp:effectExtent l="0" t="0" r="2540" b="1905"/>
            <wp:docPr id="1370" name="图片 1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 name="图片 1370"/>
                    <pic:cNvPicPr>
                      <a:picLocks noChangeAspect="1"/>
                    </pic:cNvPicPr>
                  </pic:nvPicPr>
                  <pic:blipFill>
                    <a:blip r:embed="rId109"/>
                    <a:stretch>
                      <a:fillRect/>
                    </a:stretch>
                  </pic:blipFill>
                  <pic:spPr>
                    <a:xfrm>
                      <a:off x="0" y="0"/>
                      <a:ext cx="5274310" cy="2017546"/>
                    </a:xfrm>
                    <a:prstGeom prst="rect">
                      <a:avLst/>
                    </a:prstGeom>
                  </pic:spPr>
                </pic:pic>
              </a:graphicData>
            </a:graphic>
          </wp:inline>
        </w:drawing>
      </w:r>
    </w:p>
    <w:p>
      <w:r>
        <w:rPr>
          <w:rFonts w:hint="eastAsia"/>
        </w:rPr>
        <w:t>阅读出国境相关承诺书，点击</w:t>
      </w:r>
      <w:r>
        <w:drawing>
          <wp:inline distT="0" distB="0" distL="114300" distR="114300">
            <wp:extent cx="2082165" cy="226060"/>
            <wp:effectExtent l="0" t="0" r="5715" b="2540"/>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pic:cNvPicPr>
                  </pic:nvPicPr>
                  <pic:blipFill>
                    <a:blip r:embed="rId110"/>
                    <a:stretch>
                      <a:fillRect/>
                    </a:stretch>
                  </pic:blipFill>
                  <pic:spPr>
                    <a:xfrm>
                      <a:off x="0" y="0"/>
                      <a:ext cx="2082165" cy="226060"/>
                    </a:xfrm>
                    <a:prstGeom prst="rect">
                      <a:avLst/>
                    </a:prstGeom>
                    <a:noFill/>
                    <a:ln>
                      <a:noFill/>
                    </a:ln>
                  </pic:spPr>
                </pic:pic>
              </a:graphicData>
            </a:graphic>
          </wp:inline>
        </w:drawing>
      </w:r>
      <w:r>
        <w:rPr>
          <w:rFonts w:hint="eastAsia"/>
        </w:rPr>
        <w:t>开始填写出访相关信息</w:t>
      </w:r>
    </w:p>
    <w:p>
      <w:r>
        <w:rPr>
          <w:rFonts w:hint="eastAsia"/>
        </w:rPr>
        <w:t>出访信息分“申请人信息”，“工作信息”，“日程安排”，“出访行程”，“出访任务”，“任务及经费”，“上传个人附件”7个步奏填写；</w:t>
      </w:r>
    </w:p>
    <w:p>
      <w:pPr>
        <w:pStyle w:val="5"/>
      </w:pPr>
      <w:r>
        <w:rPr>
          <w:rFonts w:hint="eastAsia"/>
        </w:rPr>
        <w:t>申请人信息</w:t>
      </w:r>
    </w:p>
    <w:p>
      <w:r>
        <w:rPr>
          <w:rFonts w:hint="eastAsia"/>
        </w:rPr>
        <w:t>根据个人真实情况填写个人基本信息及联系方式</w:t>
      </w:r>
    </w:p>
    <w:p>
      <w:r>
        <w:drawing>
          <wp:inline distT="0" distB="0" distL="114300" distR="114300">
            <wp:extent cx="4345305" cy="2602230"/>
            <wp:effectExtent l="0" t="0" r="13335" b="3810"/>
            <wp:docPr id="3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6"/>
                    <pic:cNvPicPr>
                      <a:picLocks noChangeAspect="1"/>
                    </pic:cNvPicPr>
                  </pic:nvPicPr>
                  <pic:blipFill>
                    <a:blip r:embed="rId111"/>
                    <a:stretch>
                      <a:fillRect/>
                    </a:stretch>
                  </pic:blipFill>
                  <pic:spPr>
                    <a:xfrm>
                      <a:off x="0" y="0"/>
                      <a:ext cx="4345305" cy="2602230"/>
                    </a:xfrm>
                    <a:prstGeom prst="rect">
                      <a:avLst/>
                    </a:prstGeom>
                    <a:noFill/>
                    <a:ln>
                      <a:noFill/>
                    </a:ln>
                  </pic:spPr>
                </pic:pic>
              </a:graphicData>
            </a:graphic>
          </wp:inline>
        </w:drawing>
      </w:r>
    </w:p>
    <w:p>
      <w:pPr>
        <w:pStyle w:val="6"/>
      </w:pPr>
      <w:r>
        <w:rPr>
          <w:rFonts w:hint="eastAsia"/>
        </w:rPr>
        <w:t>工作信息</w:t>
      </w:r>
    </w:p>
    <w:p>
      <w:pPr>
        <w:ind w:firstLine="420"/>
      </w:pPr>
      <w:r>
        <w:rPr>
          <w:rFonts w:hint="eastAsia"/>
        </w:rPr>
        <w:t>根据个人工作的实际情况选择行政职务级别，工作岗位和职称。</w:t>
      </w:r>
    </w:p>
    <w:p>
      <w:r>
        <w:drawing>
          <wp:inline distT="0" distB="0" distL="114300" distR="114300">
            <wp:extent cx="5270500" cy="1404620"/>
            <wp:effectExtent l="0" t="0" r="2540" b="12700"/>
            <wp:docPr id="5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8"/>
                    <pic:cNvPicPr>
                      <a:picLocks noChangeAspect="1"/>
                    </pic:cNvPicPr>
                  </pic:nvPicPr>
                  <pic:blipFill>
                    <a:blip r:embed="rId112"/>
                    <a:stretch>
                      <a:fillRect/>
                    </a:stretch>
                  </pic:blipFill>
                  <pic:spPr>
                    <a:xfrm>
                      <a:off x="0" y="0"/>
                      <a:ext cx="5270500" cy="1404620"/>
                    </a:xfrm>
                    <a:prstGeom prst="rect">
                      <a:avLst/>
                    </a:prstGeom>
                    <a:noFill/>
                    <a:ln>
                      <a:noFill/>
                    </a:ln>
                  </pic:spPr>
                </pic:pic>
              </a:graphicData>
            </a:graphic>
          </wp:inline>
        </w:drawing>
      </w:r>
    </w:p>
    <w:p>
      <w:pPr>
        <w:pStyle w:val="6"/>
      </w:pPr>
      <w:r>
        <w:rPr>
          <w:rFonts w:hint="eastAsia"/>
        </w:rPr>
        <w:t>日程安排</w:t>
      </w:r>
    </w:p>
    <w:p>
      <w:pPr>
        <w:ind w:firstLine="420"/>
      </w:pPr>
      <w:r>
        <w:rPr>
          <w:rFonts w:hint="eastAsia"/>
        </w:rPr>
        <w:t>按实际出访日期填写出访日期信息出访天数需大于等于90天，低于90天请到因公临时出国（境）下申请。</w:t>
      </w:r>
    </w:p>
    <w:p>
      <w:r>
        <w:drawing>
          <wp:inline distT="0" distB="0" distL="114300" distR="114300">
            <wp:extent cx="5269230" cy="2532380"/>
            <wp:effectExtent l="0" t="0" r="3810" b="12700"/>
            <wp:docPr id="6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9"/>
                    <pic:cNvPicPr>
                      <a:picLocks noChangeAspect="1"/>
                    </pic:cNvPicPr>
                  </pic:nvPicPr>
                  <pic:blipFill>
                    <a:blip r:embed="rId113"/>
                    <a:stretch>
                      <a:fillRect/>
                    </a:stretch>
                  </pic:blipFill>
                  <pic:spPr>
                    <a:xfrm>
                      <a:off x="0" y="0"/>
                      <a:ext cx="5269230" cy="2532380"/>
                    </a:xfrm>
                    <a:prstGeom prst="rect">
                      <a:avLst/>
                    </a:prstGeom>
                    <a:noFill/>
                    <a:ln>
                      <a:noFill/>
                    </a:ln>
                  </pic:spPr>
                </pic:pic>
              </a:graphicData>
            </a:graphic>
          </wp:inline>
        </w:drawing>
      </w:r>
    </w:p>
    <w:p>
      <w:pPr>
        <w:ind w:firstLine="420"/>
      </w:pPr>
      <w:r>
        <w:rPr>
          <w:rFonts w:hint="eastAsia"/>
        </w:rPr>
        <w:t>选择是否填写日程安排选否需要上传日程安排附件，且下一步“出访行程”需要手动添加，</w:t>
      </w:r>
    </w:p>
    <w:p>
      <w:pPr>
        <w:ind w:firstLine="420"/>
      </w:pPr>
    </w:p>
    <w:p>
      <w:pPr>
        <w:ind w:firstLine="420"/>
      </w:pPr>
      <w:r>
        <w:drawing>
          <wp:inline distT="0" distB="0" distL="114300" distR="114300">
            <wp:extent cx="5267325" cy="1976120"/>
            <wp:effectExtent l="0" t="0" r="5715" b="5080"/>
            <wp:docPr id="10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
                    <pic:cNvPicPr>
                      <a:picLocks noChangeAspect="1"/>
                    </pic:cNvPicPr>
                  </pic:nvPicPr>
                  <pic:blipFill>
                    <a:blip r:embed="rId114"/>
                    <a:stretch>
                      <a:fillRect/>
                    </a:stretch>
                  </pic:blipFill>
                  <pic:spPr>
                    <a:xfrm>
                      <a:off x="0" y="0"/>
                      <a:ext cx="5267325" cy="1976120"/>
                    </a:xfrm>
                    <a:prstGeom prst="rect">
                      <a:avLst/>
                    </a:prstGeom>
                    <a:noFill/>
                    <a:ln>
                      <a:noFill/>
                    </a:ln>
                  </pic:spPr>
                </pic:pic>
              </a:graphicData>
            </a:graphic>
          </wp:inline>
        </w:drawing>
      </w:r>
    </w:p>
    <w:p/>
    <w:p>
      <w:pPr>
        <w:pStyle w:val="6"/>
      </w:pPr>
      <w:r>
        <w:rPr>
          <w:rFonts w:hint="eastAsia"/>
        </w:rPr>
        <w:t>出访行程</w:t>
      </w:r>
    </w:p>
    <w:p>
      <w:pPr>
        <w:pStyle w:val="11"/>
        <w:ind w:left="420" w:firstLine="420"/>
      </w:pPr>
      <w:r>
        <w:rPr>
          <w:rFonts w:hint="eastAsia"/>
        </w:rPr>
        <w:t>根据具体行程 完善行程信息，添加邀请人信息</w:t>
      </w:r>
    </w:p>
    <w:p>
      <w:r>
        <w:drawing>
          <wp:inline distT="0" distB="0" distL="0" distR="0">
            <wp:extent cx="5274310" cy="2322830"/>
            <wp:effectExtent l="0" t="0" r="2540" b="127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15"/>
                    <a:stretch>
                      <a:fillRect/>
                    </a:stretch>
                  </pic:blipFill>
                  <pic:spPr>
                    <a:xfrm>
                      <a:off x="0" y="0"/>
                      <a:ext cx="5274310" cy="2322830"/>
                    </a:xfrm>
                    <a:prstGeom prst="rect">
                      <a:avLst/>
                    </a:prstGeom>
                  </pic:spPr>
                </pic:pic>
              </a:graphicData>
            </a:graphic>
          </wp:inline>
        </w:drawing>
      </w:r>
    </w:p>
    <w:p>
      <w:r>
        <w:drawing>
          <wp:inline distT="0" distB="0" distL="114300" distR="114300">
            <wp:extent cx="5136515" cy="2553335"/>
            <wp:effectExtent l="0" t="0" r="14605" b="6985"/>
            <wp:docPr id="10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2"/>
                    <pic:cNvPicPr>
                      <a:picLocks noChangeAspect="1"/>
                    </pic:cNvPicPr>
                  </pic:nvPicPr>
                  <pic:blipFill>
                    <a:blip r:embed="rId116"/>
                    <a:stretch>
                      <a:fillRect/>
                    </a:stretch>
                  </pic:blipFill>
                  <pic:spPr>
                    <a:xfrm>
                      <a:off x="0" y="0"/>
                      <a:ext cx="5136515" cy="2553335"/>
                    </a:xfrm>
                    <a:prstGeom prst="rect">
                      <a:avLst/>
                    </a:prstGeom>
                    <a:noFill/>
                    <a:ln>
                      <a:noFill/>
                    </a:ln>
                  </pic:spPr>
                </pic:pic>
              </a:graphicData>
            </a:graphic>
          </wp:inline>
        </w:drawing>
      </w:r>
    </w:p>
    <w:p/>
    <w:p>
      <w:r>
        <w:drawing>
          <wp:inline distT="0" distB="0" distL="114300" distR="114300">
            <wp:extent cx="5157470" cy="1259205"/>
            <wp:effectExtent l="0" t="0" r="8890" b="5715"/>
            <wp:docPr id="10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3"/>
                    <pic:cNvPicPr>
                      <a:picLocks noChangeAspect="1"/>
                    </pic:cNvPicPr>
                  </pic:nvPicPr>
                  <pic:blipFill>
                    <a:blip r:embed="rId117"/>
                    <a:stretch>
                      <a:fillRect/>
                    </a:stretch>
                  </pic:blipFill>
                  <pic:spPr>
                    <a:xfrm>
                      <a:off x="0" y="0"/>
                      <a:ext cx="5157470" cy="1259205"/>
                    </a:xfrm>
                    <a:prstGeom prst="rect">
                      <a:avLst/>
                    </a:prstGeom>
                    <a:noFill/>
                    <a:ln>
                      <a:noFill/>
                    </a:ln>
                  </pic:spPr>
                </pic:pic>
              </a:graphicData>
            </a:graphic>
          </wp:inline>
        </w:drawing>
      </w:r>
    </w:p>
    <w:p>
      <w:pPr>
        <w:pStyle w:val="6"/>
      </w:pPr>
      <w:r>
        <w:rPr>
          <w:rFonts w:hint="eastAsia"/>
        </w:rPr>
        <w:t>出访任务</w:t>
      </w:r>
    </w:p>
    <w:p>
      <w:pPr>
        <w:pStyle w:val="11"/>
        <w:ind w:firstLine="420"/>
      </w:pPr>
      <w:r>
        <w:rPr>
          <w:rFonts w:hint="eastAsia"/>
        </w:rPr>
        <w:t>填写具体出访任务</w:t>
      </w:r>
    </w:p>
    <w:p>
      <w:r>
        <w:drawing>
          <wp:inline distT="0" distB="0" distL="0" distR="0">
            <wp:extent cx="5274310" cy="3034665"/>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18"/>
                    <a:stretch>
                      <a:fillRect/>
                    </a:stretch>
                  </pic:blipFill>
                  <pic:spPr>
                    <a:xfrm>
                      <a:off x="0" y="0"/>
                      <a:ext cx="5274310" cy="3034665"/>
                    </a:xfrm>
                    <a:prstGeom prst="rect">
                      <a:avLst/>
                    </a:prstGeom>
                  </pic:spPr>
                </pic:pic>
              </a:graphicData>
            </a:graphic>
          </wp:inline>
        </w:drawing>
      </w:r>
    </w:p>
    <w:p/>
    <w:p>
      <w:pPr>
        <w:pStyle w:val="6"/>
      </w:pPr>
      <w:r>
        <w:rPr>
          <w:rFonts w:hint="eastAsia"/>
        </w:rPr>
        <w:t>任务及经费</w:t>
      </w:r>
    </w:p>
    <w:p>
      <w:r>
        <w:rPr>
          <w:rFonts w:hint="eastAsia"/>
        </w:rPr>
        <w:t>选择实际经费来源，学校经费需要添加经费项目信息</w:t>
      </w:r>
    </w:p>
    <w:p>
      <w:r>
        <w:drawing>
          <wp:inline distT="0" distB="0" distL="0" distR="0">
            <wp:extent cx="5274310" cy="603250"/>
            <wp:effectExtent l="0" t="0" r="2540" b="6350"/>
            <wp:docPr id="905" name="图片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 name="图片 905"/>
                    <pic:cNvPicPr>
                      <a:picLocks noChangeAspect="1"/>
                    </pic:cNvPicPr>
                  </pic:nvPicPr>
                  <pic:blipFill>
                    <a:blip r:embed="rId119"/>
                    <a:stretch>
                      <a:fillRect/>
                    </a:stretch>
                  </pic:blipFill>
                  <pic:spPr>
                    <a:xfrm>
                      <a:off x="0" y="0"/>
                      <a:ext cx="5274310" cy="603738"/>
                    </a:xfrm>
                    <a:prstGeom prst="rect">
                      <a:avLst/>
                    </a:prstGeom>
                  </pic:spPr>
                </pic:pic>
              </a:graphicData>
            </a:graphic>
          </wp:inline>
        </w:drawing>
      </w:r>
    </w:p>
    <w:p>
      <w:r>
        <w:drawing>
          <wp:inline distT="0" distB="0" distL="0" distR="0">
            <wp:extent cx="5274310" cy="600710"/>
            <wp:effectExtent l="0" t="0" r="2540" b="8890"/>
            <wp:docPr id="906" name="图片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 name="图片 906"/>
                    <pic:cNvPicPr>
                      <a:picLocks noChangeAspect="1"/>
                    </pic:cNvPicPr>
                  </pic:nvPicPr>
                  <pic:blipFill>
                    <a:blip r:embed="rId120"/>
                    <a:stretch>
                      <a:fillRect/>
                    </a:stretch>
                  </pic:blipFill>
                  <pic:spPr>
                    <a:xfrm>
                      <a:off x="0" y="0"/>
                      <a:ext cx="5274310" cy="601296"/>
                    </a:xfrm>
                    <a:prstGeom prst="rect">
                      <a:avLst/>
                    </a:prstGeom>
                  </pic:spPr>
                </pic:pic>
              </a:graphicData>
            </a:graphic>
          </wp:inline>
        </w:drawing>
      </w:r>
    </w:p>
    <w:p>
      <w:r>
        <w:rPr>
          <w:rFonts w:hint="eastAsia"/>
        </w:rPr>
        <w:t>填写费用明细信息：系统一30天为一个标准，按“</w:t>
      </w:r>
      <w:r>
        <w:rPr>
          <w:rFonts w:ascii="Consolas" w:hAnsi="Consolas"/>
          <w:color w:val="222222"/>
          <w:sz w:val="18"/>
          <w:szCs w:val="18"/>
          <w:shd w:val="clear" w:color="auto" w:fill="FFFFFF"/>
        </w:rPr>
        <w:t>国家公派留学人员奖学金标准</w:t>
      </w:r>
      <w:r>
        <w:rPr>
          <w:rFonts w:hint="eastAsia"/>
        </w:rPr>
        <w:t>”访问学者为经费计算包干费用</w:t>
      </w:r>
    </w:p>
    <w:p>
      <w:r>
        <w:drawing>
          <wp:inline distT="0" distB="0" distL="0" distR="0">
            <wp:extent cx="5274310" cy="890270"/>
            <wp:effectExtent l="0" t="0" r="2540" b="5080"/>
            <wp:docPr id="907" name="图片 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 name="图片 907"/>
                    <pic:cNvPicPr>
                      <a:picLocks noChangeAspect="1"/>
                    </pic:cNvPicPr>
                  </pic:nvPicPr>
                  <pic:blipFill>
                    <a:blip r:embed="rId121"/>
                    <a:stretch>
                      <a:fillRect/>
                    </a:stretch>
                  </pic:blipFill>
                  <pic:spPr>
                    <a:xfrm>
                      <a:off x="0" y="0"/>
                      <a:ext cx="5274310" cy="890650"/>
                    </a:xfrm>
                    <a:prstGeom prst="rect">
                      <a:avLst/>
                    </a:prstGeom>
                  </pic:spPr>
                </pic:pic>
              </a:graphicData>
            </a:graphic>
          </wp:inline>
        </w:drawing>
      </w:r>
    </w:p>
    <w:p>
      <w:pPr>
        <w:pStyle w:val="6"/>
      </w:pPr>
      <w:r>
        <w:rPr>
          <w:rFonts w:hint="eastAsia"/>
        </w:rPr>
        <w:t>上传个人附件</w:t>
      </w:r>
    </w:p>
    <w:p>
      <w:pPr>
        <w:pStyle w:val="11"/>
      </w:pPr>
      <w:r>
        <w:rPr>
          <w:rFonts w:hint="eastAsia"/>
        </w:rPr>
        <w:t>上传必要附件后点击提交材料发起个人长期出访申请</w:t>
      </w:r>
    </w:p>
    <w:p>
      <w:r>
        <w:drawing>
          <wp:inline distT="0" distB="0" distL="0" distR="0">
            <wp:extent cx="5274310" cy="2421255"/>
            <wp:effectExtent l="0" t="0" r="254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22"/>
                    <a:stretch>
                      <a:fillRect/>
                    </a:stretch>
                  </pic:blipFill>
                  <pic:spPr>
                    <a:xfrm>
                      <a:off x="0" y="0"/>
                      <a:ext cx="5274310" cy="2421255"/>
                    </a:xfrm>
                    <a:prstGeom prst="rect">
                      <a:avLst/>
                    </a:prstGeom>
                  </pic:spPr>
                </pic:pic>
              </a:graphicData>
            </a:graphic>
          </wp:inline>
        </w:drawing>
      </w:r>
    </w:p>
    <w:p/>
    <w:p>
      <w:r>
        <w:drawing>
          <wp:inline distT="0" distB="0" distL="114300" distR="114300">
            <wp:extent cx="5269865" cy="1818640"/>
            <wp:effectExtent l="0" t="0" r="3175" b="10160"/>
            <wp:docPr id="11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8"/>
                    <pic:cNvPicPr>
                      <a:picLocks noChangeAspect="1"/>
                    </pic:cNvPicPr>
                  </pic:nvPicPr>
                  <pic:blipFill>
                    <a:blip r:embed="rId123"/>
                    <a:stretch>
                      <a:fillRect/>
                    </a:stretch>
                  </pic:blipFill>
                  <pic:spPr>
                    <a:xfrm>
                      <a:off x="0" y="0"/>
                      <a:ext cx="5269865" cy="1818640"/>
                    </a:xfrm>
                    <a:prstGeom prst="rect">
                      <a:avLst/>
                    </a:prstGeom>
                    <a:noFill/>
                    <a:ln>
                      <a:noFill/>
                    </a:ln>
                  </pic:spPr>
                </pic:pic>
              </a:graphicData>
            </a:graphic>
          </wp:inline>
        </w:drawing>
      </w:r>
    </w:p>
    <w:p>
      <w:pPr>
        <w:pStyle w:val="4"/>
      </w:pPr>
      <w:bookmarkStart w:id="164" w:name="_Toc74811659"/>
      <w:r>
        <w:rPr>
          <w:rFonts w:hint="eastAsia"/>
        </w:rPr>
        <w:t>查看审批进度</w:t>
      </w:r>
      <w:bookmarkEnd w:id="164"/>
    </w:p>
    <w:p>
      <w:r>
        <w:drawing>
          <wp:inline distT="0" distB="0" distL="0" distR="0">
            <wp:extent cx="5274310" cy="853440"/>
            <wp:effectExtent l="0" t="0" r="2540" b="3810"/>
            <wp:docPr id="1374" name="图片 1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 name="图片 1374"/>
                    <pic:cNvPicPr>
                      <a:picLocks noChangeAspect="1"/>
                    </pic:cNvPicPr>
                  </pic:nvPicPr>
                  <pic:blipFill>
                    <a:blip r:embed="rId124"/>
                    <a:stretch>
                      <a:fillRect/>
                    </a:stretch>
                  </pic:blipFill>
                  <pic:spPr>
                    <a:xfrm>
                      <a:off x="0" y="0"/>
                      <a:ext cx="5274310" cy="854023"/>
                    </a:xfrm>
                    <a:prstGeom prst="rect">
                      <a:avLst/>
                    </a:prstGeom>
                  </pic:spPr>
                </pic:pic>
              </a:graphicData>
            </a:graphic>
          </wp:inline>
        </w:drawing>
      </w:r>
    </w:p>
    <w:p>
      <w:r>
        <w:drawing>
          <wp:inline distT="0" distB="0" distL="114300" distR="114300">
            <wp:extent cx="5270500" cy="2205990"/>
            <wp:effectExtent l="0" t="0" r="2540" b="3810"/>
            <wp:docPr id="128"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29"/>
                    <pic:cNvPicPr>
                      <a:picLocks noChangeAspect="1"/>
                    </pic:cNvPicPr>
                  </pic:nvPicPr>
                  <pic:blipFill>
                    <a:blip r:embed="rId125"/>
                    <a:stretch>
                      <a:fillRect/>
                    </a:stretch>
                  </pic:blipFill>
                  <pic:spPr>
                    <a:xfrm>
                      <a:off x="0" y="0"/>
                      <a:ext cx="5270500" cy="2205990"/>
                    </a:xfrm>
                    <a:prstGeom prst="rect">
                      <a:avLst/>
                    </a:prstGeom>
                    <a:noFill/>
                    <a:ln>
                      <a:noFill/>
                    </a:ln>
                  </pic:spPr>
                </pic:pic>
              </a:graphicData>
            </a:graphic>
          </wp:inline>
        </w:drawing>
      </w:r>
    </w:p>
    <w:p>
      <w:pPr>
        <w:pStyle w:val="4"/>
      </w:pPr>
      <w:bookmarkStart w:id="165" w:name="_Toc74811660"/>
      <w:r>
        <w:rPr>
          <w:rFonts w:hint="eastAsia"/>
        </w:rPr>
        <w:t>取消出访申请</w:t>
      </w:r>
      <w:bookmarkEnd w:id="165"/>
    </w:p>
    <w:p>
      <w:r>
        <w:drawing>
          <wp:inline distT="0" distB="0" distL="0" distR="0">
            <wp:extent cx="5274310" cy="1305560"/>
            <wp:effectExtent l="0" t="0" r="2540" b="889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126"/>
                    <a:stretch>
                      <a:fillRect/>
                    </a:stretch>
                  </pic:blipFill>
                  <pic:spPr>
                    <a:xfrm>
                      <a:off x="0" y="0"/>
                      <a:ext cx="5274310" cy="1305560"/>
                    </a:xfrm>
                    <a:prstGeom prst="rect">
                      <a:avLst/>
                    </a:prstGeom>
                  </pic:spPr>
                </pic:pic>
              </a:graphicData>
            </a:graphic>
          </wp:inline>
        </w:drawing>
      </w:r>
    </w:p>
    <w:p>
      <w:r>
        <w:drawing>
          <wp:inline distT="0" distB="0" distL="114300" distR="114300">
            <wp:extent cx="5270500" cy="2576195"/>
            <wp:effectExtent l="0" t="0" r="2540" b="14605"/>
            <wp:docPr id="119"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22"/>
                    <pic:cNvPicPr>
                      <a:picLocks noChangeAspect="1"/>
                    </pic:cNvPicPr>
                  </pic:nvPicPr>
                  <pic:blipFill>
                    <a:blip r:embed="rId127"/>
                    <a:stretch>
                      <a:fillRect/>
                    </a:stretch>
                  </pic:blipFill>
                  <pic:spPr>
                    <a:xfrm>
                      <a:off x="0" y="0"/>
                      <a:ext cx="5270500" cy="2576195"/>
                    </a:xfrm>
                    <a:prstGeom prst="rect">
                      <a:avLst/>
                    </a:prstGeom>
                    <a:noFill/>
                    <a:ln>
                      <a:noFill/>
                    </a:ln>
                  </pic:spPr>
                </pic:pic>
              </a:graphicData>
            </a:graphic>
          </wp:inline>
        </w:drawing>
      </w:r>
    </w:p>
    <w:p>
      <w:pPr>
        <w:pStyle w:val="4"/>
      </w:pPr>
      <w:bookmarkStart w:id="166" w:name="_Toc74811661"/>
      <w:r>
        <w:rPr>
          <w:rFonts w:hint="eastAsia"/>
        </w:rPr>
        <w:t>撤回修改申请</w:t>
      </w:r>
      <w:bookmarkEnd w:id="166"/>
    </w:p>
    <w:p>
      <w:r>
        <w:drawing>
          <wp:inline distT="0" distB="0" distL="114300" distR="114300">
            <wp:extent cx="5272405" cy="2287905"/>
            <wp:effectExtent l="0" t="0" r="635" b="13335"/>
            <wp:docPr id="116"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21"/>
                    <pic:cNvPicPr>
                      <a:picLocks noChangeAspect="1"/>
                    </pic:cNvPicPr>
                  </pic:nvPicPr>
                  <pic:blipFill>
                    <a:blip r:embed="rId128"/>
                    <a:stretch>
                      <a:fillRect/>
                    </a:stretch>
                  </pic:blipFill>
                  <pic:spPr>
                    <a:xfrm>
                      <a:off x="0" y="0"/>
                      <a:ext cx="5272405" cy="2287905"/>
                    </a:xfrm>
                    <a:prstGeom prst="rect">
                      <a:avLst/>
                    </a:prstGeom>
                    <a:noFill/>
                    <a:ln>
                      <a:noFill/>
                    </a:ln>
                  </pic:spPr>
                </pic:pic>
              </a:graphicData>
            </a:graphic>
          </wp:inline>
        </w:drawing>
      </w:r>
    </w:p>
    <w:p/>
    <w:p>
      <w:pPr>
        <w:pStyle w:val="4"/>
      </w:pPr>
      <w:bookmarkStart w:id="167" w:name="_Toc74811662"/>
      <w:r>
        <w:rPr>
          <w:rFonts w:hint="eastAsia"/>
        </w:rPr>
        <w:t>行前教育</w:t>
      </w:r>
      <w:bookmarkEnd w:id="167"/>
    </w:p>
    <w:p>
      <w:r>
        <w:drawing>
          <wp:inline distT="0" distB="0" distL="0" distR="0">
            <wp:extent cx="5274310" cy="1198245"/>
            <wp:effectExtent l="0" t="0" r="2540" b="190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129"/>
                    <a:stretch>
                      <a:fillRect/>
                    </a:stretch>
                  </pic:blipFill>
                  <pic:spPr>
                    <a:xfrm>
                      <a:off x="0" y="0"/>
                      <a:ext cx="5274310" cy="1198245"/>
                    </a:xfrm>
                    <a:prstGeom prst="rect">
                      <a:avLst/>
                    </a:prstGeom>
                  </pic:spPr>
                </pic:pic>
              </a:graphicData>
            </a:graphic>
          </wp:inline>
        </w:drawing>
      </w:r>
    </w:p>
    <w:p>
      <w:r>
        <w:drawing>
          <wp:inline distT="0" distB="0" distL="114300" distR="114300">
            <wp:extent cx="5269230" cy="1811020"/>
            <wp:effectExtent l="0" t="0" r="3810" b="2540"/>
            <wp:docPr id="12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25"/>
                    <pic:cNvPicPr>
                      <a:picLocks noChangeAspect="1"/>
                    </pic:cNvPicPr>
                  </pic:nvPicPr>
                  <pic:blipFill>
                    <a:blip r:embed="rId130"/>
                    <a:stretch>
                      <a:fillRect/>
                    </a:stretch>
                  </pic:blipFill>
                  <pic:spPr>
                    <a:xfrm>
                      <a:off x="0" y="0"/>
                      <a:ext cx="5269230" cy="1811020"/>
                    </a:xfrm>
                    <a:prstGeom prst="rect">
                      <a:avLst/>
                    </a:prstGeom>
                    <a:noFill/>
                    <a:ln>
                      <a:noFill/>
                    </a:ln>
                  </pic:spPr>
                </pic:pic>
              </a:graphicData>
            </a:graphic>
          </wp:inline>
        </w:drawing>
      </w:r>
    </w:p>
    <w:p>
      <w:pPr>
        <w:pStyle w:val="4"/>
      </w:pPr>
      <w:bookmarkStart w:id="168" w:name="_Toc74811663"/>
      <w:r>
        <w:rPr>
          <w:rFonts w:hint="eastAsia"/>
        </w:rPr>
        <w:t>办理回国（境）手续</w:t>
      </w:r>
      <w:bookmarkEnd w:id="168"/>
    </w:p>
    <w:p>
      <w:r>
        <w:drawing>
          <wp:inline distT="0" distB="0" distL="114300" distR="114300">
            <wp:extent cx="5267325" cy="1485265"/>
            <wp:effectExtent l="0" t="0" r="5715" b="8255"/>
            <wp:docPr id="6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12"/>
                    <pic:cNvPicPr>
                      <a:picLocks noChangeAspect="1"/>
                    </pic:cNvPicPr>
                  </pic:nvPicPr>
                  <pic:blipFill>
                    <a:blip r:embed="rId131"/>
                    <a:stretch>
                      <a:fillRect/>
                    </a:stretch>
                  </pic:blipFill>
                  <pic:spPr>
                    <a:xfrm>
                      <a:off x="0" y="0"/>
                      <a:ext cx="5267325" cy="1485265"/>
                    </a:xfrm>
                    <a:prstGeom prst="rect">
                      <a:avLst/>
                    </a:prstGeom>
                    <a:noFill/>
                    <a:ln>
                      <a:noFill/>
                    </a:ln>
                  </pic:spPr>
                </pic:pic>
              </a:graphicData>
            </a:graphic>
          </wp:inline>
        </w:drawing>
      </w:r>
    </w:p>
    <w:p/>
    <w:p/>
    <w:p>
      <w:r>
        <w:drawing>
          <wp:inline distT="0" distB="0" distL="114300" distR="114300">
            <wp:extent cx="5266690" cy="1352550"/>
            <wp:effectExtent l="0" t="0" r="0" b="0"/>
            <wp:docPr id="7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4"/>
                    <pic:cNvPicPr>
                      <a:picLocks noChangeAspect="1"/>
                    </pic:cNvPicPr>
                  </pic:nvPicPr>
                  <pic:blipFill>
                    <a:blip r:embed="rId91"/>
                    <a:srcRect b="8110"/>
                    <a:stretch>
                      <a:fillRect/>
                    </a:stretch>
                  </pic:blipFill>
                  <pic:spPr>
                    <a:xfrm>
                      <a:off x="0" y="0"/>
                      <a:ext cx="5266690" cy="1352550"/>
                    </a:xfrm>
                    <a:prstGeom prst="rect">
                      <a:avLst/>
                    </a:prstGeom>
                    <a:noFill/>
                    <a:ln>
                      <a:noFill/>
                    </a:ln>
                  </pic:spPr>
                </pic:pic>
              </a:graphicData>
            </a:graphic>
          </wp:inline>
        </w:drawing>
      </w:r>
    </w:p>
    <w:p>
      <w:r>
        <w:drawing>
          <wp:inline distT="0" distB="0" distL="114300" distR="114300">
            <wp:extent cx="5266055" cy="2289810"/>
            <wp:effectExtent l="0" t="0" r="6985" b="11430"/>
            <wp:docPr id="8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9"/>
                    <pic:cNvPicPr>
                      <a:picLocks noChangeAspect="1"/>
                    </pic:cNvPicPr>
                  </pic:nvPicPr>
                  <pic:blipFill>
                    <a:blip r:embed="rId93"/>
                    <a:stretch>
                      <a:fillRect/>
                    </a:stretch>
                  </pic:blipFill>
                  <pic:spPr>
                    <a:xfrm>
                      <a:off x="0" y="0"/>
                      <a:ext cx="5266055" cy="2289810"/>
                    </a:xfrm>
                    <a:prstGeom prst="rect">
                      <a:avLst/>
                    </a:prstGeom>
                    <a:noFill/>
                    <a:ln>
                      <a:noFill/>
                    </a:ln>
                  </pic:spPr>
                </pic:pic>
              </a:graphicData>
            </a:graphic>
          </wp:inline>
        </w:drawing>
      </w:r>
    </w:p>
    <w:p>
      <w:r>
        <w:rPr>
          <w:rFonts w:hint="eastAsia"/>
        </w:rPr>
        <w:t>提交出国境报到之后</w:t>
      </w:r>
    </w:p>
    <w:p>
      <w:r>
        <w:drawing>
          <wp:inline distT="0" distB="0" distL="114300" distR="114300">
            <wp:extent cx="5272405" cy="1365885"/>
            <wp:effectExtent l="0" t="0" r="635" b="5715"/>
            <wp:docPr id="8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15"/>
                    <pic:cNvPicPr>
                      <a:picLocks noChangeAspect="1"/>
                    </pic:cNvPicPr>
                  </pic:nvPicPr>
                  <pic:blipFill>
                    <a:blip r:embed="rId132"/>
                    <a:stretch>
                      <a:fillRect/>
                    </a:stretch>
                  </pic:blipFill>
                  <pic:spPr>
                    <a:xfrm>
                      <a:off x="0" y="0"/>
                      <a:ext cx="5272405" cy="1365885"/>
                    </a:xfrm>
                    <a:prstGeom prst="rect">
                      <a:avLst/>
                    </a:prstGeom>
                    <a:noFill/>
                    <a:ln>
                      <a:noFill/>
                    </a:ln>
                  </pic:spPr>
                </pic:pic>
              </a:graphicData>
            </a:graphic>
          </wp:inline>
        </w:drawing>
      </w:r>
    </w:p>
    <w:p>
      <w:r>
        <w:rPr>
          <w:rFonts w:hint="eastAsia"/>
        </w:rPr>
        <w:t>点击“办理回国（境）总结”上传长期出国境相关总结附件，点击提交，待出国（境）</w:t>
      </w:r>
    </w:p>
    <w:p>
      <w:r>
        <w:rPr>
          <w:rFonts w:hint="eastAsia"/>
        </w:rPr>
        <w:t>审批管理员审批。</w:t>
      </w:r>
    </w:p>
    <w:p>
      <w:pPr>
        <w:pStyle w:val="3"/>
      </w:pPr>
      <w:bookmarkStart w:id="169" w:name="_Toc74811664"/>
      <w:r>
        <w:rPr>
          <w:rFonts w:hint="eastAsia"/>
        </w:rPr>
        <w:t>学生出国（境）</w:t>
      </w:r>
      <w:bookmarkEnd w:id="169"/>
    </w:p>
    <w:p>
      <w:pPr>
        <w:pStyle w:val="48"/>
      </w:pPr>
      <w:bookmarkStart w:id="170" w:name="_Toc74811665"/>
      <w:r>
        <w:t>学生出国</w:t>
      </w:r>
      <w:r>
        <w:rPr>
          <w:rFonts w:hint="eastAsia"/>
        </w:rPr>
        <w:t>（境）审核</w:t>
      </w:r>
      <w:bookmarkEnd w:id="170"/>
    </w:p>
    <w:p>
      <w:r>
        <w:rPr>
          <w:rFonts w:hint="eastAsia"/>
        </w:rPr>
        <w:t>1：学生提交出国境申请，如果学生为研究生需要导师参与审核，在“待处理”中可以看到需要自己处理的数据，点击“审核”按钮打开审核页面，可以进行审核</w:t>
      </w:r>
    </w:p>
    <w:p>
      <w:r>
        <w:drawing>
          <wp:inline distT="0" distB="0" distL="0" distR="0">
            <wp:extent cx="5274310" cy="2347595"/>
            <wp:effectExtent l="0" t="0" r="254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133"/>
                    <a:stretch>
                      <a:fillRect/>
                    </a:stretch>
                  </pic:blipFill>
                  <pic:spPr>
                    <a:xfrm>
                      <a:off x="0" y="0"/>
                      <a:ext cx="5274310" cy="2347595"/>
                    </a:xfrm>
                    <a:prstGeom prst="rect">
                      <a:avLst/>
                    </a:prstGeom>
                  </pic:spPr>
                </pic:pic>
              </a:graphicData>
            </a:graphic>
          </wp:inline>
        </w:drawing>
      </w:r>
    </w:p>
    <w:p>
      <w:r>
        <w:drawing>
          <wp:inline distT="0" distB="0" distL="0" distR="0">
            <wp:extent cx="5274310" cy="1791335"/>
            <wp:effectExtent l="0" t="0" r="2540" b="0"/>
            <wp:docPr id="909" name="图片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 name="图片 909"/>
                    <pic:cNvPicPr>
                      <a:picLocks noChangeAspect="1"/>
                    </pic:cNvPicPr>
                  </pic:nvPicPr>
                  <pic:blipFill>
                    <a:blip r:embed="rId134"/>
                    <a:stretch>
                      <a:fillRect/>
                    </a:stretch>
                  </pic:blipFill>
                  <pic:spPr>
                    <a:xfrm>
                      <a:off x="0" y="0"/>
                      <a:ext cx="5274310" cy="1791335"/>
                    </a:xfrm>
                    <a:prstGeom prst="rect">
                      <a:avLst/>
                    </a:prstGeom>
                  </pic:spPr>
                </pic:pic>
              </a:graphicData>
            </a:graphic>
          </wp:inline>
        </w:drawing>
      </w:r>
    </w:p>
    <w:p/>
    <w:p>
      <w:r>
        <w:rPr>
          <w:rFonts w:hint="eastAsia"/>
        </w:rPr>
        <w:t>2：在“全部”里查看自己需要参与的未通过审核的数据</w:t>
      </w:r>
    </w:p>
    <w:p>
      <w:r>
        <w:drawing>
          <wp:inline distT="0" distB="0" distL="114300" distR="114300">
            <wp:extent cx="5267960" cy="2073275"/>
            <wp:effectExtent l="0" t="0" r="5080" b="14605"/>
            <wp:docPr id="13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35"/>
                    <pic:cNvPicPr>
                      <a:picLocks noChangeAspect="1"/>
                    </pic:cNvPicPr>
                  </pic:nvPicPr>
                  <pic:blipFill>
                    <a:blip r:embed="rId135"/>
                    <a:stretch>
                      <a:fillRect/>
                    </a:stretch>
                  </pic:blipFill>
                  <pic:spPr>
                    <a:xfrm>
                      <a:off x="0" y="0"/>
                      <a:ext cx="5267960" cy="2073275"/>
                    </a:xfrm>
                    <a:prstGeom prst="rect">
                      <a:avLst/>
                    </a:prstGeom>
                    <a:noFill/>
                    <a:ln>
                      <a:noFill/>
                    </a:ln>
                  </pic:spPr>
                </pic:pic>
              </a:graphicData>
            </a:graphic>
          </wp:inline>
        </w:drawing>
      </w:r>
    </w:p>
    <w:p>
      <w:pPr>
        <w:pStyle w:val="48"/>
      </w:pPr>
      <w:bookmarkStart w:id="171" w:name="_Toc74811666"/>
      <w:r>
        <w:rPr>
          <w:rFonts w:hint="eastAsia"/>
        </w:rPr>
        <w:t>异动审核</w:t>
      </w:r>
      <w:bookmarkEnd w:id="171"/>
    </w:p>
    <w:p/>
    <w:p>
      <w:r>
        <w:rPr>
          <w:rFonts w:hint="eastAsia"/>
        </w:rPr>
        <w:t>1：点击“出国境查询”查看所有数据</w:t>
      </w:r>
    </w:p>
    <w:p>
      <w:r>
        <w:drawing>
          <wp:inline distT="0" distB="0" distL="0" distR="0">
            <wp:extent cx="5274310" cy="1167765"/>
            <wp:effectExtent l="0" t="0" r="254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136"/>
                    <a:stretch>
                      <a:fillRect/>
                    </a:stretch>
                  </pic:blipFill>
                  <pic:spPr>
                    <a:xfrm>
                      <a:off x="0" y="0"/>
                      <a:ext cx="5274310" cy="1167765"/>
                    </a:xfrm>
                    <a:prstGeom prst="rect">
                      <a:avLst/>
                    </a:prstGeom>
                  </pic:spPr>
                </pic:pic>
              </a:graphicData>
            </a:graphic>
          </wp:inline>
        </w:drawing>
      </w:r>
    </w:p>
    <w:p>
      <w:r>
        <w:rPr>
          <w:rFonts w:hint="eastAsia"/>
        </w:rPr>
        <w:t>3：学生出国境申请通过，可以发起异动申请，作为导师需要参与研究生的异动审核，点击“异动审核”审核</w:t>
      </w:r>
    </w:p>
    <w:p>
      <w:r>
        <w:drawing>
          <wp:inline distT="0" distB="0" distL="114300" distR="114300">
            <wp:extent cx="5267325" cy="1637665"/>
            <wp:effectExtent l="0" t="0" r="5715" b="8255"/>
            <wp:docPr id="136"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37"/>
                    <pic:cNvPicPr>
                      <a:picLocks noChangeAspect="1"/>
                    </pic:cNvPicPr>
                  </pic:nvPicPr>
                  <pic:blipFill>
                    <a:blip r:embed="rId137"/>
                    <a:stretch>
                      <a:fillRect/>
                    </a:stretch>
                  </pic:blipFill>
                  <pic:spPr>
                    <a:xfrm>
                      <a:off x="0" y="0"/>
                      <a:ext cx="5267325" cy="1637665"/>
                    </a:xfrm>
                    <a:prstGeom prst="rect">
                      <a:avLst/>
                    </a:prstGeom>
                    <a:noFill/>
                    <a:ln>
                      <a:noFill/>
                    </a:ln>
                  </pic:spPr>
                </pic:pic>
              </a:graphicData>
            </a:graphic>
          </wp:inline>
        </w:drawing>
      </w:r>
    </w:p>
    <w:p>
      <w:r>
        <w:drawing>
          <wp:inline distT="0" distB="0" distL="0" distR="0">
            <wp:extent cx="5274310" cy="1275715"/>
            <wp:effectExtent l="0" t="0" r="2540" b="635"/>
            <wp:docPr id="1375" name="图片 1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 name="图片 1375"/>
                    <pic:cNvPicPr>
                      <a:picLocks noChangeAspect="1"/>
                    </pic:cNvPicPr>
                  </pic:nvPicPr>
                  <pic:blipFill>
                    <a:blip r:embed="rId138"/>
                    <a:stretch>
                      <a:fillRect/>
                    </a:stretch>
                  </pic:blipFill>
                  <pic:spPr>
                    <a:xfrm>
                      <a:off x="0" y="0"/>
                      <a:ext cx="5274310" cy="1275715"/>
                    </a:xfrm>
                    <a:prstGeom prst="rect">
                      <a:avLst/>
                    </a:prstGeom>
                  </pic:spPr>
                </pic:pic>
              </a:graphicData>
            </a:graphic>
          </wp:inline>
        </w:drawing>
      </w:r>
    </w:p>
    <w:p>
      <w:r>
        <w:rPr>
          <w:rFonts w:hint="eastAsia"/>
        </w:rPr>
        <w:t>5：点击</w:t>
      </w:r>
      <w:r>
        <w:drawing>
          <wp:inline distT="0" distB="0" distL="114300" distR="114300">
            <wp:extent cx="1592580" cy="287020"/>
            <wp:effectExtent l="0" t="0" r="7620" b="2540"/>
            <wp:docPr id="138"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39"/>
                    <pic:cNvPicPr>
                      <a:picLocks noChangeAspect="1"/>
                    </pic:cNvPicPr>
                  </pic:nvPicPr>
                  <pic:blipFill>
                    <a:blip r:embed="rId139"/>
                    <a:stretch>
                      <a:fillRect/>
                    </a:stretch>
                  </pic:blipFill>
                  <pic:spPr>
                    <a:xfrm>
                      <a:off x="0" y="0"/>
                      <a:ext cx="1592580" cy="287020"/>
                    </a:xfrm>
                    <a:prstGeom prst="rect">
                      <a:avLst/>
                    </a:prstGeom>
                    <a:noFill/>
                    <a:ln>
                      <a:noFill/>
                    </a:ln>
                  </pic:spPr>
                </pic:pic>
              </a:graphicData>
            </a:graphic>
          </wp:inline>
        </w:drawing>
      </w:r>
      <w:r>
        <w:rPr>
          <w:rFonts w:hint="eastAsia"/>
        </w:rPr>
        <w:t>查看异动审核情况</w:t>
      </w:r>
    </w:p>
    <w:p>
      <w:r>
        <w:drawing>
          <wp:inline distT="0" distB="0" distL="114300" distR="114300">
            <wp:extent cx="5268595" cy="1586865"/>
            <wp:effectExtent l="0" t="0" r="4445" b="13335"/>
            <wp:docPr id="139"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40"/>
                    <pic:cNvPicPr>
                      <a:picLocks noChangeAspect="1"/>
                    </pic:cNvPicPr>
                  </pic:nvPicPr>
                  <pic:blipFill>
                    <a:blip r:embed="rId140"/>
                    <a:stretch>
                      <a:fillRect/>
                    </a:stretch>
                  </pic:blipFill>
                  <pic:spPr>
                    <a:xfrm>
                      <a:off x="0" y="0"/>
                      <a:ext cx="5268595" cy="1586865"/>
                    </a:xfrm>
                    <a:prstGeom prst="rect">
                      <a:avLst/>
                    </a:prstGeom>
                    <a:noFill/>
                    <a:ln>
                      <a:noFill/>
                    </a:ln>
                  </pic:spPr>
                </pic:pic>
              </a:graphicData>
            </a:graphic>
          </wp:inline>
        </w:drawing>
      </w:r>
    </w:p>
    <w:p/>
    <w:p/>
    <w:p/>
    <w:p>
      <w:pPr>
        <w:pStyle w:val="3"/>
        <w:numPr>
          <w:ilvl w:val="1"/>
          <w:numId w:val="12"/>
        </w:numPr>
      </w:pPr>
      <w:bookmarkStart w:id="172" w:name="_Toc45900575"/>
      <w:bookmarkStart w:id="173" w:name="_Toc65770362"/>
      <w:bookmarkStart w:id="174" w:name="_Toc74811667"/>
      <w:r>
        <w:rPr>
          <w:rFonts w:hint="eastAsia"/>
        </w:rPr>
        <w:t>来访</w:t>
      </w:r>
      <w:bookmarkEnd w:id="172"/>
      <w:r>
        <w:rPr>
          <w:rFonts w:hint="eastAsia"/>
        </w:rPr>
        <w:t>管理</w:t>
      </w:r>
      <w:bookmarkEnd w:id="173"/>
      <w:bookmarkEnd w:id="174"/>
    </w:p>
    <w:p>
      <w:pPr>
        <w:pStyle w:val="29"/>
        <w:widowControl/>
        <w:numPr>
          <w:ilvl w:val="0"/>
          <w:numId w:val="14"/>
        </w:numPr>
        <w:ind w:firstLineChars="0"/>
        <w:jc w:val="left"/>
        <w:rPr>
          <w:rFonts w:eastAsia="黑体"/>
          <w:b/>
          <w:sz w:val="28"/>
          <w:szCs w:val="28"/>
        </w:rPr>
      </w:pPr>
      <w:r>
        <w:rPr>
          <w:rFonts w:hint="eastAsia" w:eastAsia="黑体"/>
          <w:b/>
          <w:sz w:val="28"/>
          <w:szCs w:val="28"/>
        </w:rPr>
        <w:t>功能概要</w:t>
      </w:r>
    </w:p>
    <w:p>
      <w:pPr>
        <w:spacing w:line="360" w:lineRule="auto"/>
        <w:ind w:firstLine="480" w:firstLineChars="200"/>
      </w:pPr>
      <w:r>
        <w:rPr>
          <w:rFonts w:hint="eastAsia"/>
          <w:sz w:val="24"/>
          <w:szCs w:val="24"/>
        </w:rPr>
        <w:t>添加来访信息，查看、审核、取消来访信息，添加来访总结，查看来访总结，国际来访信息综合查询，来访提醒。</w:t>
      </w:r>
    </w:p>
    <w:p>
      <w:pPr>
        <w:pStyle w:val="48"/>
        <w:numPr>
          <w:ilvl w:val="2"/>
          <w:numId w:val="12"/>
        </w:numPr>
        <w:ind w:left="-4384"/>
      </w:pPr>
      <w:bookmarkStart w:id="175" w:name="_Toc65770363"/>
      <w:bookmarkStart w:id="176" w:name="_Toc45900576"/>
      <w:bookmarkStart w:id="177" w:name="_Toc74811668"/>
      <w:r>
        <w:rPr>
          <w:rFonts w:hint="eastAsia"/>
        </w:rPr>
        <w:t>填写申请信息</w:t>
      </w:r>
      <w:bookmarkEnd w:id="175"/>
      <w:bookmarkEnd w:id="176"/>
      <w:bookmarkEnd w:id="177"/>
    </w:p>
    <w:p>
      <w:pPr>
        <w:pStyle w:val="5"/>
        <w:numPr>
          <w:ilvl w:val="3"/>
          <w:numId w:val="12"/>
        </w:numPr>
      </w:pPr>
      <w:r>
        <w:rPr>
          <w:rFonts w:hint="eastAsia"/>
        </w:rPr>
        <w:t>填写申请信息</w:t>
      </w:r>
    </w:p>
    <w:p>
      <w:pPr>
        <w:spacing w:line="360" w:lineRule="auto"/>
        <w:rPr>
          <w:sz w:val="24"/>
          <w:szCs w:val="24"/>
        </w:rPr>
      </w:pPr>
      <w:r>
        <w:rPr>
          <w:rFonts w:hint="eastAsia"/>
          <w:sz w:val="24"/>
          <w:szCs w:val="24"/>
        </w:rPr>
        <w:t>点击来访申请并选则接待类型进入申请界面。</w:t>
      </w:r>
    </w:p>
    <w:p>
      <w:r>
        <w:drawing>
          <wp:inline distT="0" distB="0" distL="114300" distR="114300">
            <wp:extent cx="5264785" cy="2134870"/>
            <wp:effectExtent l="0" t="0" r="8255" b="13970"/>
            <wp:docPr id="66"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32"/>
                    <pic:cNvPicPr>
                      <a:picLocks noChangeAspect="1"/>
                    </pic:cNvPicPr>
                  </pic:nvPicPr>
                  <pic:blipFill>
                    <a:blip r:embed="rId141"/>
                    <a:stretch>
                      <a:fillRect/>
                    </a:stretch>
                  </pic:blipFill>
                  <pic:spPr>
                    <a:xfrm>
                      <a:off x="0" y="0"/>
                      <a:ext cx="5264785" cy="2134870"/>
                    </a:xfrm>
                    <a:prstGeom prst="rect">
                      <a:avLst/>
                    </a:prstGeom>
                    <a:noFill/>
                    <a:ln>
                      <a:noFill/>
                    </a:ln>
                  </pic:spPr>
                </pic:pic>
              </a:graphicData>
            </a:graphic>
          </wp:inline>
        </w:drawing>
      </w:r>
    </w:p>
    <w:p>
      <w:r>
        <w:drawing>
          <wp:inline distT="0" distB="0" distL="0" distR="0">
            <wp:extent cx="5274310" cy="2110105"/>
            <wp:effectExtent l="0" t="0" r="2540" b="4445"/>
            <wp:docPr id="914" name="图片 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 name="图片 914"/>
                    <pic:cNvPicPr>
                      <a:picLocks noChangeAspect="1"/>
                    </pic:cNvPicPr>
                  </pic:nvPicPr>
                  <pic:blipFill>
                    <a:blip r:embed="rId142"/>
                    <a:stretch>
                      <a:fillRect/>
                    </a:stretch>
                  </pic:blipFill>
                  <pic:spPr>
                    <a:xfrm>
                      <a:off x="0" y="0"/>
                      <a:ext cx="5274310" cy="2110334"/>
                    </a:xfrm>
                    <a:prstGeom prst="rect">
                      <a:avLst/>
                    </a:prstGeom>
                  </pic:spPr>
                </pic:pic>
              </a:graphicData>
            </a:graphic>
          </wp:inline>
        </w:drawing>
      </w:r>
    </w:p>
    <w:p/>
    <w:p>
      <w:pPr>
        <w:pStyle w:val="5"/>
        <w:numPr>
          <w:ilvl w:val="3"/>
          <w:numId w:val="12"/>
        </w:numPr>
      </w:pPr>
      <w:r>
        <w:rPr>
          <w:rFonts w:hint="eastAsia"/>
        </w:rPr>
        <w:t>填写来访基本信息</w:t>
      </w:r>
    </w:p>
    <w:p>
      <w:pPr>
        <w:pStyle w:val="11"/>
      </w:pPr>
      <w:r>
        <w:rPr>
          <w:rFonts w:hint="eastAsia"/>
        </w:rPr>
        <w:t>根据实际来访填写相关内容</w:t>
      </w:r>
    </w:p>
    <w:p>
      <w:r>
        <w:drawing>
          <wp:inline distT="0" distB="0" distL="0" distR="0">
            <wp:extent cx="5274310" cy="2198370"/>
            <wp:effectExtent l="0" t="0" r="2540" b="0"/>
            <wp:docPr id="915" name="图片 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 name="图片 915"/>
                    <pic:cNvPicPr>
                      <a:picLocks noChangeAspect="1"/>
                    </pic:cNvPicPr>
                  </pic:nvPicPr>
                  <pic:blipFill>
                    <a:blip r:embed="rId143"/>
                    <a:stretch>
                      <a:fillRect/>
                    </a:stretch>
                  </pic:blipFill>
                  <pic:spPr>
                    <a:xfrm>
                      <a:off x="0" y="0"/>
                      <a:ext cx="5274310" cy="2198850"/>
                    </a:xfrm>
                    <a:prstGeom prst="rect">
                      <a:avLst/>
                    </a:prstGeom>
                  </pic:spPr>
                </pic:pic>
              </a:graphicData>
            </a:graphic>
          </wp:inline>
        </w:drawing>
      </w:r>
    </w:p>
    <w:p>
      <w:pPr>
        <w:pStyle w:val="6"/>
      </w:pPr>
      <w:r>
        <w:rPr>
          <w:rFonts w:hint="eastAsia"/>
        </w:rPr>
        <w:t>非规定时间来访申请</w:t>
      </w:r>
    </w:p>
    <w:p>
      <w:r>
        <w:rPr>
          <w:rFonts w:hint="eastAsia"/>
        </w:rPr>
        <w:t>来访日期需要在来访两周（含）之前提交，如果两周内视为“非规定时间”需要点击“非规定时间填写事由”来填写具体来访时间和为按规定的时间申请事由，点击“保存”。</w:t>
      </w:r>
    </w:p>
    <w:p>
      <w:r>
        <w:rPr>
          <w:rFonts w:hint="eastAsia"/>
        </w:rPr>
        <w:t>非定时来访申请相对普通申请多一步“授权”</w:t>
      </w:r>
    </w:p>
    <w:p>
      <w:r>
        <w:drawing>
          <wp:inline distT="0" distB="0" distL="114300" distR="114300">
            <wp:extent cx="5268595" cy="445135"/>
            <wp:effectExtent l="0" t="0" r="4445" b="12065"/>
            <wp:docPr id="144"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45"/>
                    <pic:cNvPicPr>
                      <a:picLocks noChangeAspect="1"/>
                    </pic:cNvPicPr>
                  </pic:nvPicPr>
                  <pic:blipFill>
                    <a:blip r:embed="rId144"/>
                    <a:stretch>
                      <a:fillRect/>
                    </a:stretch>
                  </pic:blipFill>
                  <pic:spPr>
                    <a:xfrm>
                      <a:off x="0" y="0"/>
                      <a:ext cx="5268595" cy="445135"/>
                    </a:xfrm>
                    <a:prstGeom prst="rect">
                      <a:avLst/>
                    </a:prstGeom>
                    <a:noFill/>
                    <a:ln>
                      <a:noFill/>
                    </a:ln>
                  </pic:spPr>
                </pic:pic>
              </a:graphicData>
            </a:graphic>
          </wp:inline>
        </w:drawing>
      </w:r>
    </w:p>
    <w:p>
      <w:r>
        <w:drawing>
          <wp:inline distT="0" distB="0" distL="114300" distR="114300">
            <wp:extent cx="5273675" cy="2541270"/>
            <wp:effectExtent l="0" t="0" r="14605" b="3810"/>
            <wp:docPr id="145"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46"/>
                    <pic:cNvPicPr>
                      <a:picLocks noChangeAspect="1"/>
                    </pic:cNvPicPr>
                  </pic:nvPicPr>
                  <pic:blipFill>
                    <a:blip r:embed="rId145"/>
                    <a:stretch>
                      <a:fillRect/>
                    </a:stretch>
                  </pic:blipFill>
                  <pic:spPr>
                    <a:xfrm>
                      <a:off x="0" y="0"/>
                      <a:ext cx="5273675" cy="2541270"/>
                    </a:xfrm>
                    <a:prstGeom prst="rect">
                      <a:avLst/>
                    </a:prstGeom>
                    <a:noFill/>
                    <a:ln>
                      <a:noFill/>
                    </a:ln>
                  </pic:spPr>
                </pic:pic>
              </a:graphicData>
            </a:graphic>
          </wp:inline>
        </w:drawing>
      </w:r>
    </w:p>
    <w:p>
      <w:pPr>
        <w:pStyle w:val="6"/>
      </w:pPr>
      <w:r>
        <w:rPr>
          <w:rFonts w:hint="eastAsia"/>
        </w:rPr>
        <w:t>添加来访单位</w:t>
      </w:r>
    </w:p>
    <w:p>
      <w:r>
        <w:rPr>
          <w:rFonts w:hint="eastAsia"/>
        </w:rPr>
        <w:t>点击“添加来访单位”，填写来访单位信息和来访单位成员信息</w:t>
      </w:r>
    </w:p>
    <w:p>
      <w:r>
        <w:drawing>
          <wp:inline distT="0" distB="0" distL="114300" distR="114300">
            <wp:extent cx="5273675" cy="741045"/>
            <wp:effectExtent l="0" t="0" r="14605" b="5715"/>
            <wp:docPr id="146"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47"/>
                    <pic:cNvPicPr>
                      <a:picLocks noChangeAspect="1"/>
                    </pic:cNvPicPr>
                  </pic:nvPicPr>
                  <pic:blipFill>
                    <a:blip r:embed="rId146"/>
                    <a:stretch>
                      <a:fillRect/>
                    </a:stretch>
                  </pic:blipFill>
                  <pic:spPr>
                    <a:xfrm>
                      <a:off x="0" y="0"/>
                      <a:ext cx="5273675" cy="741045"/>
                    </a:xfrm>
                    <a:prstGeom prst="rect">
                      <a:avLst/>
                    </a:prstGeom>
                    <a:noFill/>
                    <a:ln>
                      <a:noFill/>
                    </a:ln>
                  </pic:spPr>
                </pic:pic>
              </a:graphicData>
            </a:graphic>
          </wp:inline>
        </w:drawing>
      </w:r>
    </w:p>
    <w:p>
      <w:r>
        <w:drawing>
          <wp:inline distT="0" distB="0" distL="114300" distR="114300">
            <wp:extent cx="5273675" cy="2967990"/>
            <wp:effectExtent l="0" t="0" r="14605" b="3810"/>
            <wp:docPr id="147"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48"/>
                    <pic:cNvPicPr>
                      <a:picLocks noChangeAspect="1"/>
                    </pic:cNvPicPr>
                  </pic:nvPicPr>
                  <pic:blipFill>
                    <a:blip r:embed="rId147"/>
                    <a:stretch>
                      <a:fillRect/>
                    </a:stretch>
                  </pic:blipFill>
                  <pic:spPr>
                    <a:xfrm>
                      <a:off x="0" y="0"/>
                      <a:ext cx="5273675" cy="2967990"/>
                    </a:xfrm>
                    <a:prstGeom prst="rect">
                      <a:avLst/>
                    </a:prstGeom>
                    <a:noFill/>
                    <a:ln>
                      <a:noFill/>
                    </a:ln>
                  </pic:spPr>
                </pic:pic>
              </a:graphicData>
            </a:graphic>
          </wp:inline>
        </w:drawing>
      </w:r>
    </w:p>
    <w:p>
      <w:pPr>
        <w:pStyle w:val="5"/>
      </w:pPr>
      <w:r>
        <w:rPr>
          <w:rFonts w:hint="eastAsia"/>
        </w:rPr>
        <w:t>填写经费预算信息</w:t>
      </w:r>
    </w:p>
    <w:p>
      <w:r>
        <w:rPr>
          <w:rFonts w:hint="eastAsia"/>
        </w:rPr>
        <w:t>点击“增加经费来源”，根据实际情况选择经费项目，经费部门，经费负责人和填写经费使用额度。填写经费支出的详细信息。</w:t>
      </w:r>
    </w:p>
    <w:p>
      <w:r>
        <w:drawing>
          <wp:inline distT="0" distB="0" distL="0" distR="0">
            <wp:extent cx="5274310" cy="1997075"/>
            <wp:effectExtent l="0" t="0" r="2540" b="3175"/>
            <wp:docPr id="919" name="图片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 name="图片 919"/>
                    <pic:cNvPicPr>
                      <a:picLocks noChangeAspect="1"/>
                    </pic:cNvPicPr>
                  </pic:nvPicPr>
                  <pic:blipFill>
                    <a:blip r:embed="rId148"/>
                    <a:stretch>
                      <a:fillRect/>
                    </a:stretch>
                  </pic:blipFill>
                  <pic:spPr>
                    <a:xfrm>
                      <a:off x="0" y="0"/>
                      <a:ext cx="5274310" cy="1997401"/>
                    </a:xfrm>
                    <a:prstGeom prst="rect">
                      <a:avLst/>
                    </a:prstGeom>
                  </pic:spPr>
                </pic:pic>
              </a:graphicData>
            </a:graphic>
          </wp:inline>
        </w:drawing>
      </w:r>
    </w:p>
    <w:p>
      <w:pPr>
        <w:pStyle w:val="5"/>
      </w:pPr>
      <w:r>
        <w:rPr>
          <w:rFonts w:hint="eastAsia"/>
        </w:rPr>
        <w:t>提交来访申请</w:t>
      </w:r>
    </w:p>
    <w:p>
      <w:r>
        <w:rPr>
          <w:rFonts w:hint="eastAsia"/>
        </w:rPr>
        <w:t>上传相关附件，所有数据录入无误，点击提交按钮，发起来访申请审核。</w:t>
      </w:r>
    </w:p>
    <w:p>
      <w:r>
        <w:rPr>
          <w:rFonts w:hint="eastAsia"/>
        </w:rPr>
        <w:t>未在来访日期前两周前提交的申请，需要国际处“授权”才能开始后续的申请。</w:t>
      </w:r>
    </w:p>
    <w:p>
      <w:r>
        <w:drawing>
          <wp:inline distT="0" distB="0" distL="0" distR="0">
            <wp:extent cx="5274310" cy="2397125"/>
            <wp:effectExtent l="0" t="0" r="2540" b="3175"/>
            <wp:docPr id="920" name="图片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 name="图片 920"/>
                    <pic:cNvPicPr>
                      <a:picLocks noChangeAspect="1"/>
                    </pic:cNvPicPr>
                  </pic:nvPicPr>
                  <pic:blipFill>
                    <a:blip r:embed="rId149"/>
                    <a:stretch>
                      <a:fillRect/>
                    </a:stretch>
                  </pic:blipFill>
                  <pic:spPr>
                    <a:xfrm>
                      <a:off x="0" y="0"/>
                      <a:ext cx="5274310" cy="2397247"/>
                    </a:xfrm>
                    <a:prstGeom prst="rect">
                      <a:avLst/>
                    </a:prstGeom>
                  </pic:spPr>
                </pic:pic>
              </a:graphicData>
            </a:graphic>
          </wp:inline>
        </w:drawing>
      </w:r>
    </w:p>
    <w:p>
      <w:r>
        <w:drawing>
          <wp:inline distT="0" distB="0" distL="114300" distR="114300">
            <wp:extent cx="5269230" cy="1612900"/>
            <wp:effectExtent l="0" t="0" r="3810" b="2540"/>
            <wp:docPr id="157"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55"/>
                    <pic:cNvPicPr>
                      <a:picLocks noChangeAspect="1"/>
                    </pic:cNvPicPr>
                  </pic:nvPicPr>
                  <pic:blipFill>
                    <a:blip r:embed="rId150"/>
                    <a:stretch>
                      <a:fillRect/>
                    </a:stretch>
                  </pic:blipFill>
                  <pic:spPr>
                    <a:xfrm>
                      <a:off x="0" y="0"/>
                      <a:ext cx="5269230" cy="1612900"/>
                    </a:xfrm>
                    <a:prstGeom prst="rect">
                      <a:avLst/>
                    </a:prstGeom>
                    <a:noFill/>
                    <a:ln>
                      <a:noFill/>
                    </a:ln>
                  </pic:spPr>
                </pic:pic>
              </a:graphicData>
            </a:graphic>
          </wp:inline>
        </w:drawing>
      </w:r>
    </w:p>
    <w:p>
      <w:r>
        <w:drawing>
          <wp:inline distT="0" distB="0" distL="114300" distR="114300">
            <wp:extent cx="5272405" cy="2038985"/>
            <wp:effectExtent l="0" t="0" r="635" b="3175"/>
            <wp:docPr id="158"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56"/>
                    <pic:cNvPicPr>
                      <a:picLocks noChangeAspect="1"/>
                    </pic:cNvPicPr>
                  </pic:nvPicPr>
                  <pic:blipFill>
                    <a:blip r:embed="rId151"/>
                    <a:stretch>
                      <a:fillRect/>
                    </a:stretch>
                  </pic:blipFill>
                  <pic:spPr>
                    <a:xfrm>
                      <a:off x="0" y="0"/>
                      <a:ext cx="5272405" cy="2038985"/>
                    </a:xfrm>
                    <a:prstGeom prst="rect">
                      <a:avLst/>
                    </a:prstGeom>
                    <a:noFill/>
                    <a:ln>
                      <a:noFill/>
                    </a:ln>
                  </pic:spPr>
                </pic:pic>
              </a:graphicData>
            </a:graphic>
          </wp:inline>
        </w:drawing>
      </w:r>
    </w:p>
    <w:p>
      <w:r>
        <w:rPr>
          <w:rFonts w:hint="eastAsia"/>
        </w:rPr>
        <w:t>由国际处授权之后，需要“提交申请”才能开始后续的流程审批。</w:t>
      </w:r>
    </w:p>
    <w:p>
      <w:r>
        <w:drawing>
          <wp:inline distT="0" distB="0" distL="114300" distR="114300">
            <wp:extent cx="5265420" cy="1673225"/>
            <wp:effectExtent l="0" t="0" r="7620" b="3175"/>
            <wp:docPr id="159"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57"/>
                    <pic:cNvPicPr>
                      <a:picLocks noChangeAspect="1"/>
                    </pic:cNvPicPr>
                  </pic:nvPicPr>
                  <pic:blipFill>
                    <a:blip r:embed="rId152"/>
                    <a:stretch>
                      <a:fillRect/>
                    </a:stretch>
                  </pic:blipFill>
                  <pic:spPr>
                    <a:xfrm>
                      <a:off x="0" y="0"/>
                      <a:ext cx="5265420" cy="1673225"/>
                    </a:xfrm>
                    <a:prstGeom prst="rect">
                      <a:avLst/>
                    </a:prstGeom>
                    <a:noFill/>
                    <a:ln>
                      <a:noFill/>
                    </a:ln>
                  </pic:spPr>
                </pic:pic>
              </a:graphicData>
            </a:graphic>
          </wp:inline>
        </w:drawing>
      </w:r>
    </w:p>
    <w:p>
      <w:pPr>
        <w:pStyle w:val="4"/>
      </w:pPr>
      <w:bookmarkStart w:id="178" w:name="_Toc45900577"/>
      <w:bookmarkStart w:id="179" w:name="_Toc65770364"/>
      <w:bookmarkStart w:id="180" w:name="_Toc74811669"/>
      <w:r>
        <w:rPr>
          <w:rFonts w:hint="eastAsia"/>
        </w:rPr>
        <w:t>填写来访总结</w:t>
      </w:r>
      <w:bookmarkEnd w:id="178"/>
      <w:bookmarkEnd w:id="179"/>
      <w:bookmarkEnd w:id="180"/>
    </w:p>
    <w:p>
      <w:pPr>
        <w:spacing w:line="360" w:lineRule="auto"/>
        <w:rPr>
          <w:sz w:val="24"/>
          <w:szCs w:val="24"/>
        </w:rPr>
      </w:pPr>
      <w:r>
        <w:rPr>
          <w:rFonts w:hint="eastAsia"/>
          <w:sz w:val="24"/>
          <w:szCs w:val="24"/>
        </w:rPr>
        <w:t>来访接待结束后可通过填写来访总结按钮进行来访总结内容的的填写，点击“提交”按钮，经国际处审核通过，视为整个来访任务结束。</w:t>
      </w:r>
    </w:p>
    <w:p>
      <w:r>
        <w:drawing>
          <wp:inline distT="0" distB="0" distL="0" distR="0">
            <wp:extent cx="5274310" cy="1064895"/>
            <wp:effectExtent l="0" t="0" r="2540" b="1905"/>
            <wp:docPr id="948" name="图片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 name="图片 948"/>
                    <pic:cNvPicPr>
                      <a:picLocks noChangeAspect="1"/>
                    </pic:cNvPicPr>
                  </pic:nvPicPr>
                  <pic:blipFill>
                    <a:blip r:embed="rId153"/>
                    <a:stretch>
                      <a:fillRect/>
                    </a:stretch>
                  </pic:blipFill>
                  <pic:spPr>
                    <a:xfrm>
                      <a:off x="0" y="0"/>
                      <a:ext cx="5274310" cy="1064895"/>
                    </a:xfrm>
                    <a:prstGeom prst="rect">
                      <a:avLst/>
                    </a:prstGeom>
                  </pic:spPr>
                </pic:pic>
              </a:graphicData>
            </a:graphic>
          </wp:inline>
        </w:drawing>
      </w:r>
    </w:p>
    <w:p>
      <w:r>
        <w:drawing>
          <wp:inline distT="0" distB="0" distL="0" distR="0">
            <wp:extent cx="5274310" cy="434975"/>
            <wp:effectExtent l="0" t="0" r="2540" b="3175"/>
            <wp:docPr id="1347" name="图片 1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 name="图片 1347"/>
                    <pic:cNvPicPr>
                      <a:picLocks noChangeAspect="1"/>
                    </pic:cNvPicPr>
                  </pic:nvPicPr>
                  <pic:blipFill>
                    <a:blip r:embed="rId154"/>
                    <a:stretch>
                      <a:fillRect/>
                    </a:stretch>
                  </pic:blipFill>
                  <pic:spPr>
                    <a:xfrm>
                      <a:off x="0" y="0"/>
                      <a:ext cx="5274310" cy="435253"/>
                    </a:xfrm>
                    <a:prstGeom prst="rect">
                      <a:avLst/>
                    </a:prstGeom>
                  </pic:spPr>
                </pic:pic>
              </a:graphicData>
            </a:graphic>
          </wp:inline>
        </w:drawing>
      </w:r>
    </w:p>
    <w:p>
      <w:r>
        <w:drawing>
          <wp:inline distT="0" distB="0" distL="0" distR="0">
            <wp:extent cx="5274310" cy="2658745"/>
            <wp:effectExtent l="0" t="0" r="2540" b="8255"/>
            <wp:docPr id="1349" name="图片 1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 name="图片 1349"/>
                    <pic:cNvPicPr>
                      <a:picLocks noChangeAspect="1"/>
                    </pic:cNvPicPr>
                  </pic:nvPicPr>
                  <pic:blipFill>
                    <a:blip r:embed="rId155"/>
                    <a:stretch>
                      <a:fillRect/>
                    </a:stretch>
                  </pic:blipFill>
                  <pic:spPr>
                    <a:xfrm>
                      <a:off x="0" y="0"/>
                      <a:ext cx="5274310" cy="2659131"/>
                    </a:xfrm>
                    <a:prstGeom prst="rect">
                      <a:avLst/>
                    </a:prstGeom>
                  </pic:spPr>
                </pic:pic>
              </a:graphicData>
            </a:graphic>
          </wp:inline>
        </w:drawing>
      </w:r>
    </w:p>
    <w:p/>
    <w:p>
      <w:pPr>
        <w:pStyle w:val="3"/>
        <w:numPr>
          <w:ilvl w:val="1"/>
          <w:numId w:val="12"/>
        </w:numPr>
      </w:pPr>
      <w:bookmarkStart w:id="181" w:name="_Toc74811670"/>
      <w:r>
        <w:rPr>
          <w:rFonts w:hint="eastAsia"/>
        </w:rPr>
        <w:t>校级协议管理</w:t>
      </w:r>
      <w:bookmarkEnd w:id="181"/>
    </w:p>
    <w:p>
      <w:pPr>
        <w:pStyle w:val="4"/>
      </w:pPr>
      <w:bookmarkStart w:id="182" w:name="_Toc65770501"/>
      <w:bookmarkStart w:id="183" w:name="_Toc65770366"/>
      <w:bookmarkStart w:id="184" w:name="_Toc65850196"/>
      <w:bookmarkStart w:id="185" w:name="_Toc27684"/>
      <w:bookmarkStart w:id="186" w:name="_Toc74811671"/>
      <w:r>
        <w:rPr>
          <w:rFonts w:hint="eastAsia"/>
        </w:rPr>
        <w:t>填写合作协议申请</w:t>
      </w:r>
      <w:bookmarkEnd w:id="182"/>
      <w:bookmarkEnd w:id="183"/>
      <w:bookmarkEnd w:id="184"/>
      <w:bookmarkEnd w:id="185"/>
      <w:bookmarkEnd w:id="186"/>
    </w:p>
    <w:p>
      <w:r>
        <w:rPr>
          <w:rFonts w:hint="eastAsia"/>
        </w:rPr>
        <w:t>通过点击校级协议管理申请进入申请界面。</w:t>
      </w:r>
    </w:p>
    <w:p>
      <w:r>
        <w:drawing>
          <wp:inline distT="0" distB="0" distL="0" distR="0">
            <wp:extent cx="5274310" cy="2157730"/>
            <wp:effectExtent l="0" t="0" r="2540" b="0"/>
            <wp:docPr id="921" name="图片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 name="图片 921"/>
                    <pic:cNvPicPr>
                      <a:picLocks noChangeAspect="1"/>
                    </pic:cNvPicPr>
                  </pic:nvPicPr>
                  <pic:blipFill>
                    <a:blip r:embed="rId156"/>
                    <a:stretch>
                      <a:fillRect/>
                    </a:stretch>
                  </pic:blipFill>
                  <pic:spPr>
                    <a:xfrm>
                      <a:off x="0" y="0"/>
                      <a:ext cx="5274310" cy="2157950"/>
                    </a:xfrm>
                    <a:prstGeom prst="rect">
                      <a:avLst/>
                    </a:prstGeom>
                  </pic:spPr>
                </pic:pic>
              </a:graphicData>
            </a:graphic>
          </wp:inline>
        </w:drawing>
      </w:r>
    </w:p>
    <w:p>
      <w:pPr>
        <w:spacing w:line="360" w:lineRule="auto"/>
        <w:rPr>
          <w:sz w:val="24"/>
          <w:szCs w:val="24"/>
        </w:rPr>
      </w:pPr>
      <w:r>
        <w:rPr>
          <w:rFonts w:hint="eastAsia"/>
          <w:sz w:val="24"/>
          <w:szCs w:val="24"/>
        </w:rPr>
        <w:t>填写完协议信息后点击提交申请即可。</w:t>
      </w:r>
    </w:p>
    <w:p>
      <w:r>
        <w:drawing>
          <wp:inline distT="0" distB="0" distL="0" distR="0">
            <wp:extent cx="5274310" cy="4518025"/>
            <wp:effectExtent l="0" t="0" r="2540" b="0"/>
            <wp:docPr id="1358" name="图片 1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 name="图片 1358"/>
                    <pic:cNvPicPr>
                      <a:picLocks noChangeAspect="1"/>
                    </pic:cNvPicPr>
                  </pic:nvPicPr>
                  <pic:blipFill>
                    <a:blip r:embed="rId157"/>
                    <a:stretch>
                      <a:fillRect/>
                    </a:stretch>
                  </pic:blipFill>
                  <pic:spPr>
                    <a:xfrm>
                      <a:off x="0" y="0"/>
                      <a:ext cx="5274310" cy="4518025"/>
                    </a:xfrm>
                    <a:prstGeom prst="rect">
                      <a:avLst/>
                    </a:prstGeom>
                  </pic:spPr>
                </pic:pic>
              </a:graphicData>
            </a:graphic>
          </wp:inline>
        </w:drawing>
      </w:r>
    </w:p>
    <w:p>
      <w:pPr>
        <w:pStyle w:val="4"/>
        <w:numPr>
          <w:ilvl w:val="2"/>
          <w:numId w:val="12"/>
        </w:numPr>
        <w:ind w:left="-4537"/>
      </w:pPr>
      <w:bookmarkStart w:id="187" w:name="_Toc65770367"/>
      <w:bookmarkStart w:id="188" w:name="_Toc74811672"/>
      <w:r>
        <w:rPr>
          <w:rFonts w:hint="eastAsia"/>
        </w:rPr>
        <w:t>合作协议查询</w:t>
      </w:r>
      <w:bookmarkEnd w:id="187"/>
      <w:bookmarkEnd w:id="188"/>
    </w:p>
    <w:p>
      <w:pPr>
        <w:spacing w:line="360" w:lineRule="auto"/>
        <w:ind w:firstLine="420"/>
      </w:pPr>
      <w:r>
        <w:rPr>
          <w:rFonts w:hint="eastAsia"/>
          <w:sz w:val="24"/>
          <w:szCs w:val="24"/>
        </w:rPr>
        <w:t>通过点击协议存档管理进入协议查询界面，可根据不同的查询条件进行协议文档的查询。</w:t>
      </w:r>
    </w:p>
    <w:p>
      <w:r>
        <w:drawing>
          <wp:inline distT="0" distB="0" distL="114300" distR="114300">
            <wp:extent cx="5265420" cy="2724785"/>
            <wp:effectExtent l="0" t="0" r="7620" b="3175"/>
            <wp:docPr id="161"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59"/>
                    <pic:cNvPicPr>
                      <a:picLocks noChangeAspect="1"/>
                    </pic:cNvPicPr>
                  </pic:nvPicPr>
                  <pic:blipFill>
                    <a:blip r:embed="rId158"/>
                    <a:stretch>
                      <a:fillRect/>
                    </a:stretch>
                  </pic:blipFill>
                  <pic:spPr>
                    <a:xfrm>
                      <a:off x="0" y="0"/>
                      <a:ext cx="5265420" cy="2724785"/>
                    </a:xfrm>
                    <a:prstGeom prst="rect">
                      <a:avLst/>
                    </a:prstGeom>
                    <a:noFill/>
                    <a:ln>
                      <a:noFill/>
                    </a:ln>
                  </pic:spPr>
                </pic:pic>
              </a:graphicData>
            </a:graphic>
          </wp:inline>
        </w:drawing>
      </w:r>
    </w:p>
    <w:p>
      <w:pPr>
        <w:pStyle w:val="48"/>
      </w:pPr>
      <w:bookmarkStart w:id="189" w:name="_Toc65770368"/>
      <w:bookmarkStart w:id="190" w:name="_Toc74811673"/>
      <w:r>
        <w:rPr>
          <w:rFonts w:hint="eastAsia"/>
        </w:rPr>
        <w:t>点击导出数据</w:t>
      </w:r>
      <w:bookmarkEnd w:id="189"/>
      <w:bookmarkEnd w:id="190"/>
    </w:p>
    <w:p>
      <w:pPr>
        <w:spacing w:line="360" w:lineRule="auto"/>
        <w:rPr>
          <w:sz w:val="24"/>
          <w:szCs w:val="24"/>
        </w:rPr>
      </w:pPr>
      <w:r>
        <w:rPr>
          <w:rFonts w:hint="eastAsia"/>
          <w:sz w:val="24"/>
          <w:szCs w:val="24"/>
        </w:rPr>
        <w:t>点击导出可导出合作协议汇总表。</w:t>
      </w:r>
    </w:p>
    <w:p>
      <w:r>
        <w:drawing>
          <wp:inline distT="0" distB="0" distL="0" distR="0">
            <wp:extent cx="5274310" cy="1542415"/>
            <wp:effectExtent l="0" t="0" r="2540" b="635"/>
            <wp:docPr id="1360" name="图片 1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 name="图片 1360"/>
                    <pic:cNvPicPr>
                      <a:picLocks noChangeAspect="1"/>
                    </pic:cNvPicPr>
                  </pic:nvPicPr>
                  <pic:blipFill>
                    <a:blip r:embed="rId159"/>
                    <a:stretch>
                      <a:fillRect/>
                    </a:stretch>
                  </pic:blipFill>
                  <pic:spPr>
                    <a:xfrm>
                      <a:off x="0" y="0"/>
                      <a:ext cx="5274310" cy="1542415"/>
                    </a:xfrm>
                    <a:prstGeom prst="rect">
                      <a:avLst/>
                    </a:prstGeom>
                  </pic:spPr>
                </pic:pic>
              </a:graphicData>
            </a:graphic>
          </wp:inline>
        </w:drawing>
      </w:r>
    </w:p>
    <w:p>
      <w:pPr>
        <w:widowControl/>
        <w:jc w:val="left"/>
      </w:pPr>
      <w:r>
        <w:br w:type="page"/>
      </w:r>
    </w:p>
    <w:p/>
    <w:p>
      <w:pPr>
        <w:pStyle w:val="3"/>
        <w:numPr>
          <w:ilvl w:val="1"/>
          <w:numId w:val="12"/>
        </w:numPr>
      </w:pPr>
      <w:bookmarkStart w:id="191" w:name="_Toc74811674"/>
      <w:r>
        <w:rPr>
          <w:rFonts w:hint="eastAsia"/>
        </w:rPr>
        <w:t>礼品管理</w:t>
      </w:r>
      <w:bookmarkEnd w:id="191"/>
    </w:p>
    <w:p>
      <w:pPr>
        <w:pStyle w:val="29"/>
        <w:widowControl/>
        <w:numPr>
          <w:ilvl w:val="0"/>
          <w:numId w:val="14"/>
        </w:numPr>
        <w:ind w:firstLineChars="0"/>
        <w:jc w:val="left"/>
        <w:rPr>
          <w:rFonts w:eastAsia="黑体"/>
          <w:b/>
          <w:sz w:val="28"/>
          <w:szCs w:val="28"/>
        </w:rPr>
      </w:pPr>
      <w:r>
        <w:rPr>
          <w:rFonts w:hint="eastAsia" w:eastAsia="黑体"/>
          <w:b/>
          <w:sz w:val="28"/>
          <w:szCs w:val="28"/>
        </w:rPr>
        <w:t>功能概要</w:t>
      </w:r>
    </w:p>
    <w:p>
      <w:pPr>
        <w:spacing w:line="360" w:lineRule="auto"/>
        <w:ind w:firstLine="480" w:firstLineChars="200"/>
        <w:rPr>
          <w:sz w:val="24"/>
          <w:szCs w:val="24"/>
        </w:rPr>
      </w:pPr>
      <w:r>
        <w:rPr>
          <w:rFonts w:hint="eastAsia"/>
          <w:sz w:val="24"/>
          <w:szCs w:val="24"/>
        </w:rPr>
        <w:t>查看礼品信息，申请礼品信息，认领礼品信息。</w:t>
      </w:r>
    </w:p>
    <w:p>
      <w:pPr>
        <w:pStyle w:val="4"/>
        <w:numPr>
          <w:ilvl w:val="2"/>
          <w:numId w:val="12"/>
        </w:numPr>
        <w:ind w:left="-4537"/>
      </w:pPr>
      <w:bookmarkStart w:id="192" w:name="_Toc65770375"/>
      <w:bookmarkStart w:id="193" w:name="_Toc74811675"/>
      <w:r>
        <w:rPr>
          <w:rFonts w:hint="eastAsia"/>
        </w:rPr>
        <w:t>申请礼品</w:t>
      </w:r>
      <w:bookmarkEnd w:id="192"/>
      <w:bookmarkEnd w:id="193"/>
    </w:p>
    <w:p>
      <w:pPr>
        <w:spacing w:line="360" w:lineRule="auto"/>
        <w:ind w:firstLine="420"/>
        <w:rPr>
          <w:sz w:val="24"/>
          <w:szCs w:val="24"/>
        </w:rPr>
      </w:pPr>
      <w:r>
        <w:rPr>
          <w:rFonts w:hint="eastAsia"/>
          <w:sz w:val="24"/>
          <w:szCs w:val="24"/>
        </w:rPr>
        <w:t>进入礼品库页可以看到礼品列表，可申请的礼品申请列表中会有申请当前礼品按钮。</w:t>
      </w:r>
    </w:p>
    <w:p/>
    <w:p>
      <w:r>
        <w:drawing>
          <wp:inline distT="0" distB="0" distL="114300" distR="114300">
            <wp:extent cx="5273675" cy="2362200"/>
            <wp:effectExtent l="0" t="0" r="3175" b="0"/>
            <wp:docPr id="162"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60"/>
                    <pic:cNvPicPr>
                      <a:picLocks noChangeAspect="1"/>
                    </pic:cNvPicPr>
                  </pic:nvPicPr>
                  <pic:blipFill>
                    <a:blip r:embed="rId160"/>
                    <a:srcRect t="6061"/>
                    <a:stretch>
                      <a:fillRect/>
                    </a:stretch>
                  </pic:blipFill>
                  <pic:spPr>
                    <a:xfrm>
                      <a:off x="0" y="0"/>
                      <a:ext cx="5273675" cy="2362200"/>
                    </a:xfrm>
                    <a:prstGeom prst="rect">
                      <a:avLst/>
                    </a:prstGeom>
                    <a:noFill/>
                    <a:ln>
                      <a:noFill/>
                    </a:ln>
                  </pic:spPr>
                </pic:pic>
              </a:graphicData>
            </a:graphic>
          </wp:inline>
        </w:drawing>
      </w:r>
    </w:p>
    <w:p>
      <w:pPr>
        <w:pStyle w:val="29"/>
        <w:numPr>
          <w:ilvl w:val="0"/>
          <w:numId w:val="15"/>
        </w:numPr>
        <w:spacing w:line="360" w:lineRule="auto"/>
        <w:ind w:firstLineChars="0"/>
        <w:rPr>
          <w:sz w:val="24"/>
          <w:szCs w:val="24"/>
        </w:rPr>
      </w:pPr>
      <w:r>
        <w:rPr>
          <w:rFonts w:hint="eastAsia"/>
          <w:sz w:val="24"/>
          <w:szCs w:val="24"/>
        </w:rPr>
        <w:t>点击申请当前礼品。</w:t>
      </w:r>
    </w:p>
    <w:p/>
    <w:p>
      <w:r>
        <w:drawing>
          <wp:inline distT="0" distB="0" distL="114300" distR="114300">
            <wp:extent cx="5269230" cy="2349500"/>
            <wp:effectExtent l="0" t="0" r="7620" b="0"/>
            <wp:docPr id="163"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61"/>
                    <pic:cNvPicPr>
                      <a:picLocks noChangeAspect="1"/>
                    </pic:cNvPicPr>
                  </pic:nvPicPr>
                  <pic:blipFill>
                    <a:blip r:embed="rId161"/>
                    <a:srcRect t="3896"/>
                    <a:stretch>
                      <a:fillRect/>
                    </a:stretch>
                  </pic:blipFill>
                  <pic:spPr>
                    <a:xfrm>
                      <a:off x="0" y="0"/>
                      <a:ext cx="5269230" cy="2349500"/>
                    </a:xfrm>
                    <a:prstGeom prst="rect">
                      <a:avLst/>
                    </a:prstGeom>
                    <a:noFill/>
                    <a:ln>
                      <a:noFill/>
                    </a:ln>
                  </pic:spPr>
                </pic:pic>
              </a:graphicData>
            </a:graphic>
          </wp:inline>
        </w:drawing>
      </w:r>
    </w:p>
    <w:p>
      <w:pPr>
        <w:pStyle w:val="29"/>
        <w:numPr>
          <w:ilvl w:val="0"/>
          <w:numId w:val="15"/>
        </w:numPr>
        <w:spacing w:line="360" w:lineRule="auto"/>
        <w:ind w:firstLineChars="0"/>
        <w:rPr>
          <w:sz w:val="24"/>
          <w:szCs w:val="24"/>
        </w:rPr>
      </w:pPr>
      <w:r>
        <w:rPr>
          <w:rFonts w:hint="eastAsia"/>
          <w:sz w:val="24"/>
          <w:szCs w:val="24"/>
        </w:rPr>
        <w:t>按照表单要求填写需求的数量，如果需要申请多份礼品的情况下可以点击添加礼品申请填写多份礼品申请，可以点击礼品详情查看礼品信息。</w:t>
      </w:r>
    </w:p>
    <w:p>
      <w:r>
        <w:drawing>
          <wp:inline distT="0" distB="0" distL="0" distR="0">
            <wp:extent cx="5274310" cy="3152775"/>
            <wp:effectExtent l="0" t="0" r="2540" b="9525"/>
            <wp:docPr id="1364" name="图片 1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 name="图片 1364"/>
                    <pic:cNvPicPr>
                      <a:picLocks noChangeAspect="1"/>
                    </pic:cNvPicPr>
                  </pic:nvPicPr>
                  <pic:blipFill>
                    <a:blip r:embed="rId162"/>
                    <a:stretch>
                      <a:fillRect/>
                    </a:stretch>
                  </pic:blipFill>
                  <pic:spPr>
                    <a:xfrm>
                      <a:off x="0" y="0"/>
                      <a:ext cx="5274310" cy="3152775"/>
                    </a:xfrm>
                    <a:prstGeom prst="rect">
                      <a:avLst/>
                    </a:prstGeom>
                  </pic:spPr>
                </pic:pic>
              </a:graphicData>
            </a:graphic>
          </wp:inline>
        </w:drawing>
      </w:r>
    </w:p>
    <w:p>
      <w:pPr>
        <w:pStyle w:val="29"/>
        <w:numPr>
          <w:ilvl w:val="0"/>
          <w:numId w:val="15"/>
        </w:numPr>
        <w:spacing w:line="360" w:lineRule="auto"/>
        <w:ind w:firstLineChars="0"/>
        <w:rPr>
          <w:sz w:val="24"/>
          <w:szCs w:val="24"/>
        </w:rPr>
      </w:pPr>
      <w:r>
        <w:rPr>
          <w:rFonts w:hint="eastAsia"/>
          <w:sz w:val="24"/>
          <w:szCs w:val="24"/>
        </w:rPr>
        <w:t>填写完毕点击提交即可。</w:t>
      </w:r>
    </w:p>
    <w:p>
      <w:pPr>
        <w:pStyle w:val="4"/>
        <w:numPr>
          <w:ilvl w:val="2"/>
          <w:numId w:val="12"/>
        </w:numPr>
        <w:ind w:left="-4537"/>
      </w:pPr>
      <w:bookmarkStart w:id="194" w:name="_Toc65770376"/>
      <w:bookmarkStart w:id="195" w:name="_Toc74811676"/>
      <w:r>
        <w:rPr>
          <w:rFonts w:hint="eastAsia"/>
        </w:rPr>
        <w:t>查看礼品申请</w:t>
      </w:r>
      <w:bookmarkEnd w:id="194"/>
      <w:bookmarkEnd w:id="195"/>
    </w:p>
    <w:p>
      <w:pPr>
        <w:spacing w:line="360" w:lineRule="auto"/>
        <w:ind w:firstLine="420"/>
        <w:rPr>
          <w:sz w:val="24"/>
          <w:szCs w:val="24"/>
        </w:rPr>
      </w:pPr>
      <w:r>
        <w:rPr>
          <w:rFonts w:hint="eastAsia"/>
          <w:sz w:val="24"/>
          <w:szCs w:val="24"/>
        </w:rPr>
        <w:t>点击查看申请可查看自己所有的申请，点击礼品下的 查看申请列表，可查看当前下的礼品。</w:t>
      </w:r>
    </w:p>
    <w:p>
      <w:r>
        <w:drawing>
          <wp:inline distT="0" distB="0" distL="114300" distR="114300">
            <wp:extent cx="5262245" cy="1949450"/>
            <wp:effectExtent l="0" t="0" r="10795" b="1270"/>
            <wp:docPr id="164"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62"/>
                    <pic:cNvPicPr>
                      <a:picLocks noChangeAspect="1"/>
                    </pic:cNvPicPr>
                  </pic:nvPicPr>
                  <pic:blipFill>
                    <a:blip r:embed="rId163"/>
                    <a:stretch>
                      <a:fillRect/>
                    </a:stretch>
                  </pic:blipFill>
                  <pic:spPr>
                    <a:xfrm>
                      <a:off x="0" y="0"/>
                      <a:ext cx="5262245" cy="1949450"/>
                    </a:xfrm>
                    <a:prstGeom prst="rect">
                      <a:avLst/>
                    </a:prstGeom>
                    <a:noFill/>
                    <a:ln>
                      <a:noFill/>
                    </a:ln>
                  </pic:spPr>
                </pic:pic>
              </a:graphicData>
            </a:graphic>
          </wp:inline>
        </w:drawing>
      </w:r>
    </w:p>
    <w:p>
      <w:r>
        <w:drawing>
          <wp:inline distT="0" distB="0" distL="0" distR="0">
            <wp:extent cx="5274310" cy="1921510"/>
            <wp:effectExtent l="0" t="0" r="2540" b="25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64"/>
                    <a:stretch>
                      <a:fillRect/>
                    </a:stretch>
                  </pic:blipFill>
                  <pic:spPr>
                    <a:xfrm>
                      <a:off x="0" y="0"/>
                      <a:ext cx="5274310" cy="1921510"/>
                    </a:xfrm>
                    <a:prstGeom prst="rect">
                      <a:avLst/>
                    </a:prstGeom>
                  </pic:spPr>
                </pic:pic>
              </a:graphicData>
            </a:graphic>
          </wp:inline>
        </w:drawing>
      </w:r>
    </w:p>
    <w:p>
      <w:pPr>
        <w:widowControl/>
        <w:jc w:val="left"/>
      </w:pPr>
    </w:p>
    <w:sectPr>
      <w:footerReference r:id="rId6"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Garamond">
    <w:altName w:val="PMingLiU-ExtB"/>
    <w:panose1 w:val="02020404030301010803"/>
    <w:charset w:val="00"/>
    <w:family w:val="roman"/>
    <w:pitch w:val="default"/>
    <w:sig w:usb0="00000000" w:usb1="00000000" w:usb2="00000000" w:usb3="00000000" w:csb0="0000009F" w:csb1="00000000"/>
  </w:font>
  <w:font w:name="微软雅黑">
    <w:panose1 w:val="020B0503020204020204"/>
    <w:charset w:val="86"/>
    <w:family w:val="swiss"/>
    <w:pitch w:val="default"/>
    <w:sig w:usb0="80000287" w:usb1="280F3C52" w:usb2="00000016" w:usb3="00000000" w:csb0="0004001F" w:csb1="00000000"/>
  </w:font>
  <w:font w:name="Consolas">
    <w:panose1 w:val="020B0609020204030204"/>
    <w:charset w:val="00"/>
    <w:family w:val="modern"/>
    <w:pitch w:val="default"/>
    <w:sig w:usb0="E10002FF" w:usb1="4000FCFF" w:usb2="00000009" w:usb3="00000000" w:csb0="6000019F" w:csb1="DFD7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right"/>
    </w:pPr>
    <w:r>
      <w:fldChar w:fldCharType="begin"/>
    </w:r>
    <w:r>
      <w:instrText xml:space="preserve">PAGE   \* MERGEFORMAT</w:instrText>
    </w:r>
    <w:r>
      <w:fldChar w:fldCharType="separate"/>
    </w:r>
    <w:r>
      <w:rPr>
        <w:lang w:val="zh-CN"/>
      </w:rPr>
      <w:t>36</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both"/>
    </w:pPr>
    <w:r>
      <w:rPr>
        <w:rFonts w:hint="eastAsia"/>
      </w:rPr>
      <w:t>教职工用户手册                                                             科技立业 服务为本</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rFonts w:hint="eastAsia"/>
      </w:rPr>
      <w:t>教职工用户手册                                                             科技立业 服务为本</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50DF2"/>
    <w:multiLevelType w:val="multilevel"/>
    <w:tmpl w:val="01750DF2"/>
    <w:lvl w:ilvl="0" w:tentative="0">
      <w:start w:val="1"/>
      <w:numFmt w:val="decimal"/>
      <w:lvlText w:val="%1."/>
      <w:lvlJc w:val="left"/>
      <w:pPr>
        <w:ind w:left="360" w:hanging="360"/>
      </w:pPr>
      <w:rPr>
        <w:rFonts w:hint="eastAsia"/>
        <w:sz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71565E9"/>
    <w:multiLevelType w:val="multilevel"/>
    <w:tmpl w:val="071565E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FF13A9E"/>
    <w:multiLevelType w:val="multilevel"/>
    <w:tmpl w:val="0FF13A9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10762917"/>
    <w:multiLevelType w:val="multilevel"/>
    <w:tmpl w:val="10762917"/>
    <w:lvl w:ilvl="0" w:tentative="0">
      <w:start w:val="1"/>
      <w:numFmt w:val="decimal"/>
      <w:pStyle w:val="2"/>
      <w:lvlText w:val="%1"/>
      <w:lvlJc w:val="left"/>
      <w:pPr>
        <w:ind w:left="432" w:hanging="432"/>
      </w:pPr>
      <w:rPr>
        <w:rFonts w:hint="eastAsia"/>
      </w:rPr>
    </w:lvl>
    <w:lvl w:ilvl="1" w:tentative="0">
      <w:start w:val="1"/>
      <w:numFmt w:val="decimal"/>
      <w:pStyle w:val="3"/>
      <w:lvlText w:val="%1.%2"/>
      <w:lvlJc w:val="left"/>
      <w:pPr>
        <w:ind w:left="576" w:hanging="576"/>
      </w:pPr>
    </w:lvl>
    <w:lvl w:ilvl="2" w:tentative="0">
      <w:start w:val="1"/>
      <w:numFmt w:val="decimal"/>
      <w:pStyle w:val="4"/>
      <w:lvlText w:val="%1.%2.%3"/>
      <w:lvlJc w:val="left"/>
      <w:pPr>
        <w:ind w:left="720" w:hanging="720"/>
      </w:pPr>
      <w:rPr>
        <w:rFonts w:hint="eastAsia"/>
        <w:b/>
        <w:bCs/>
        <w:i w:val="0"/>
        <w:iCs w:val="0"/>
        <w:caps w:val="0"/>
        <w:smallCaps w:val="0"/>
        <w:strike w:val="0"/>
        <w:dstrike w:val="0"/>
        <w:outline w:val="0"/>
        <w:shadow w:val="0"/>
        <w:emboss w:val="0"/>
        <w:imprint w:val="0"/>
        <w:color w:val="auto"/>
        <w:spacing w:val="0"/>
        <w:w w:val="100"/>
        <w:kern w:val="2"/>
        <w:position w:val="0"/>
        <w:sz w:val="24"/>
        <w:szCs w:val="24"/>
        <w:u w:val="none"/>
        <w:shd w:val="clear" w:color="auto" w:fill="auto"/>
      </w:rPr>
    </w:lvl>
    <w:lvl w:ilvl="3" w:tentative="0">
      <w:start w:val="1"/>
      <w:numFmt w:val="decimal"/>
      <w:pStyle w:val="5"/>
      <w:lvlText w:val="%1.%2.%3.%4"/>
      <w:lvlJc w:val="left"/>
      <w:pPr>
        <w:ind w:left="864" w:hanging="864"/>
      </w:pPr>
      <w:rPr>
        <w:rFonts w:hint="eastAsia"/>
        <w:b/>
        <w:bCs/>
        <w:i w:val="0"/>
        <w:iCs w:val="0"/>
        <w:caps w:val="0"/>
        <w:smallCaps w:val="0"/>
        <w:strike w:val="0"/>
        <w:dstrike w:val="0"/>
        <w:outline w:val="0"/>
        <w:shadow w:val="0"/>
        <w:emboss w:val="0"/>
        <w:imprint w:val="0"/>
        <w:color w:val="auto"/>
        <w:spacing w:val="0"/>
        <w:w w:val="100"/>
        <w:kern w:val="2"/>
        <w:position w:val="0"/>
        <w:sz w:val="24"/>
        <w:szCs w:val="24"/>
        <w:u w:val="none"/>
        <w:shd w:val="clear" w:color="auto" w:fill="auto"/>
      </w:rPr>
    </w:lvl>
    <w:lvl w:ilvl="4" w:tentative="0">
      <w:start w:val="1"/>
      <w:numFmt w:val="decimal"/>
      <w:pStyle w:val="6"/>
      <w:lvlText w:val="%1.%2.%3.%4.%5"/>
      <w:lvlJc w:val="left"/>
      <w:pPr>
        <w:ind w:left="1008" w:hanging="1008"/>
      </w:pPr>
    </w:lvl>
    <w:lvl w:ilvl="5" w:tentative="0">
      <w:start w:val="1"/>
      <w:numFmt w:val="decimal"/>
      <w:pStyle w:val="7"/>
      <w:lvlText w:val="%1.%2.%3.%4.%5.%6"/>
      <w:lvlJc w:val="left"/>
      <w:pPr>
        <w:ind w:left="1152" w:hanging="1152"/>
      </w:pPr>
    </w:lvl>
    <w:lvl w:ilvl="6" w:tentative="0">
      <w:start w:val="1"/>
      <w:numFmt w:val="decimal"/>
      <w:pStyle w:val="8"/>
      <w:lvlText w:val="%1.%2.%3.%4.%5.%6.%7"/>
      <w:lvlJc w:val="left"/>
      <w:pPr>
        <w:ind w:left="1296" w:hanging="1296"/>
      </w:pPr>
    </w:lvl>
    <w:lvl w:ilvl="7" w:tentative="0">
      <w:start w:val="1"/>
      <w:numFmt w:val="decimal"/>
      <w:pStyle w:val="9"/>
      <w:lvlText w:val="%1.%2.%3.%4.%5.%6.%7.%8"/>
      <w:lvlJc w:val="left"/>
      <w:pPr>
        <w:ind w:left="1440" w:hanging="1440"/>
      </w:pPr>
    </w:lvl>
    <w:lvl w:ilvl="8" w:tentative="0">
      <w:start w:val="1"/>
      <w:numFmt w:val="decimal"/>
      <w:pStyle w:val="10"/>
      <w:lvlText w:val="%1.%2.%3.%4.%5.%6.%7.%8.%9"/>
      <w:lvlJc w:val="left"/>
      <w:pPr>
        <w:ind w:left="1584" w:hanging="1584"/>
      </w:pPr>
    </w:lvl>
  </w:abstractNum>
  <w:abstractNum w:abstractNumId="4">
    <w:nsid w:val="12B267DF"/>
    <w:multiLevelType w:val="multilevel"/>
    <w:tmpl w:val="12B267DF"/>
    <w:lvl w:ilvl="0" w:tentative="0">
      <w:start w:val="1"/>
      <w:numFmt w:val="decimal"/>
      <w:lvlText w:val="%1."/>
      <w:lvlJc w:val="left"/>
      <w:pPr>
        <w:ind w:left="927" w:hanging="360"/>
      </w:pPr>
      <w:rPr>
        <w:rFonts w:hint="default"/>
      </w:rPr>
    </w:lvl>
    <w:lvl w:ilvl="1" w:tentative="0">
      <w:start w:val="7"/>
      <w:numFmt w:val="decimal"/>
      <w:isLgl/>
      <w:lvlText w:val="%1.%2"/>
      <w:lvlJc w:val="left"/>
      <w:pPr>
        <w:ind w:left="1110" w:hanging="525"/>
      </w:pPr>
      <w:rPr>
        <w:rFonts w:hint="default"/>
      </w:rPr>
    </w:lvl>
    <w:lvl w:ilvl="2" w:tentative="0">
      <w:start w:val="1"/>
      <w:numFmt w:val="decimal"/>
      <w:isLgl/>
      <w:lvlText w:val="%1.%2.%3"/>
      <w:lvlJc w:val="left"/>
      <w:pPr>
        <w:ind w:left="1305" w:hanging="720"/>
      </w:pPr>
      <w:rPr>
        <w:rFonts w:hint="default"/>
      </w:rPr>
    </w:lvl>
    <w:lvl w:ilvl="3" w:tentative="0">
      <w:start w:val="1"/>
      <w:numFmt w:val="decimal"/>
      <w:isLgl/>
      <w:lvlText w:val="%1.%2.%3.%4"/>
      <w:lvlJc w:val="left"/>
      <w:pPr>
        <w:ind w:left="1305" w:hanging="720"/>
      </w:pPr>
      <w:rPr>
        <w:rFonts w:hint="default"/>
      </w:rPr>
    </w:lvl>
    <w:lvl w:ilvl="4" w:tentative="0">
      <w:start w:val="1"/>
      <w:numFmt w:val="decimal"/>
      <w:isLgl/>
      <w:lvlText w:val="%1.%2.%3.%4.%5"/>
      <w:lvlJc w:val="left"/>
      <w:pPr>
        <w:ind w:left="1665" w:hanging="1080"/>
      </w:pPr>
      <w:rPr>
        <w:rFonts w:hint="default"/>
      </w:rPr>
    </w:lvl>
    <w:lvl w:ilvl="5" w:tentative="0">
      <w:start w:val="1"/>
      <w:numFmt w:val="decimal"/>
      <w:isLgl/>
      <w:lvlText w:val="%1.%2.%3.%4.%5.%6"/>
      <w:lvlJc w:val="left"/>
      <w:pPr>
        <w:ind w:left="1665" w:hanging="1080"/>
      </w:pPr>
      <w:rPr>
        <w:rFonts w:hint="default"/>
      </w:rPr>
    </w:lvl>
    <w:lvl w:ilvl="6" w:tentative="0">
      <w:start w:val="1"/>
      <w:numFmt w:val="decimal"/>
      <w:isLgl/>
      <w:lvlText w:val="%1.%2.%3.%4.%5.%6.%7"/>
      <w:lvlJc w:val="left"/>
      <w:pPr>
        <w:ind w:left="2025" w:hanging="1440"/>
      </w:pPr>
      <w:rPr>
        <w:rFonts w:hint="default"/>
      </w:rPr>
    </w:lvl>
    <w:lvl w:ilvl="7" w:tentative="0">
      <w:start w:val="1"/>
      <w:numFmt w:val="decimal"/>
      <w:isLgl/>
      <w:lvlText w:val="%1.%2.%3.%4.%5.%6.%7.%8"/>
      <w:lvlJc w:val="left"/>
      <w:pPr>
        <w:ind w:left="2385" w:hanging="1800"/>
      </w:pPr>
      <w:rPr>
        <w:rFonts w:hint="default"/>
      </w:rPr>
    </w:lvl>
    <w:lvl w:ilvl="8" w:tentative="0">
      <w:start w:val="1"/>
      <w:numFmt w:val="decimal"/>
      <w:isLgl/>
      <w:lvlText w:val="%1.%2.%3.%4.%5.%6.%7.%8.%9"/>
      <w:lvlJc w:val="left"/>
      <w:pPr>
        <w:ind w:left="2385" w:hanging="1800"/>
      </w:pPr>
      <w:rPr>
        <w:rFonts w:hint="default"/>
      </w:rPr>
    </w:lvl>
  </w:abstractNum>
  <w:abstractNum w:abstractNumId="5">
    <w:nsid w:val="1C313662"/>
    <w:multiLevelType w:val="multilevel"/>
    <w:tmpl w:val="1C31366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
    <w:nsid w:val="30D51949"/>
    <w:multiLevelType w:val="multilevel"/>
    <w:tmpl w:val="30D5194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7">
    <w:nsid w:val="314F6C40"/>
    <w:multiLevelType w:val="multilevel"/>
    <w:tmpl w:val="314F6C40"/>
    <w:lvl w:ilvl="0" w:tentative="0">
      <w:start w:val="1"/>
      <w:numFmt w:val="decimal"/>
      <w:lvlText w:val="%1."/>
      <w:lvlJc w:val="left"/>
      <w:pPr>
        <w:ind w:left="945" w:hanging="360"/>
      </w:pPr>
      <w:rPr>
        <w:rFonts w:hint="default"/>
      </w:rPr>
    </w:lvl>
    <w:lvl w:ilvl="1" w:tentative="0">
      <w:start w:val="1"/>
      <w:numFmt w:val="lowerLetter"/>
      <w:lvlText w:val="%2)"/>
      <w:lvlJc w:val="left"/>
      <w:pPr>
        <w:ind w:left="1425" w:hanging="420"/>
      </w:pPr>
    </w:lvl>
    <w:lvl w:ilvl="2" w:tentative="0">
      <w:start w:val="1"/>
      <w:numFmt w:val="lowerRoman"/>
      <w:lvlText w:val="%3."/>
      <w:lvlJc w:val="right"/>
      <w:pPr>
        <w:ind w:left="1845" w:hanging="420"/>
      </w:pPr>
    </w:lvl>
    <w:lvl w:ilvl="3" w:tentative="0">
      <w:start w:val="1"/>
      <w:numFmt w:val="decimal"/>
      <w:lvlText w:val="%4."/>
      <w:lvlJc w:val="left"/>
      <w:pPr>
        <w:ind w:left="2265" w:hanging="420"/>
      </w:pPr>
    </w:lvl>
    <w:lvl w:ilvl="4" w:tentative="0">
      <w:start w:val="1"/>
      <w:numFmt w:val="lowerLetter"/>
      <w:lvlText w:val="%5)"/>
      <w:lvlJc w:val="left"/>
      <w:pPr>
        <w:ind w:left="2685" w:hanging="420"/>
      </w:pPr>
    </w:lvl>
    <w:lvl w:ilvl="5" w:tentative="0">
      <w:start w:val="1"/>
      <w:numFmt w:val="lowerRoman"/>
      <w:lvlText w:val="%6."/>
      <w:lvlJc w:val="right"/>
      <w:pPr>
        <w:ind w:left="3105" w:hanging="420"/>
      </w:pPr>
    </w:lvl>
    <w:lvl w:ilvl="6" w:tentative="0">
      <w:start w:val="1"/>
      <w:numFmt w:val="decimal"/>
      <w:lvlText w:val="%7."/>
      <w:lvlJc w:val="left"/>
      <w:pPr>
        <w:ind w:left="3525" w:hanging="420"/>
      </w:pPr>
    </w:lvl>
    <w:lvl w:ilvl="7" w:tentative="0">
      <w:start w:val="1"/>
      <w:numFmt w:val="lowerLetter"/>
      <w:lvlText w:val="%8)"/>
      <w:lvlJc w:val="left"/>
      <w:pPr>
        <w:ind w:left="3945" w:hanging="420"/>
      </w:pPr>
    </w:lvl>
    <w:lvl w:ilvl="8" w:tentative="0">
      <w:start w:val="1"/>
      <w:numFmt w:val="lowerRoman"/>
      <w:lvlText w:val="%9."/>
      <w:lvlJc w:val="right"/>
      <w:pPr>
        <w:ind w:left="4365" w:hanging="420"/>
      </w:pPr>
    </w:lvl>
  </w:abstractNum>
  <w:abstractNum w:abstractNumId="8">
    <w:nsid w:val="4957579D"/>
    <w:multiLevelType w:val="singleLevel"/>
    <w:tmpl w:val="4957579D"/>
    <w:lvl w:ilvl="0" w:tentative="0">
      <w:start w:val="1"/>
      <w:numFmt w:val="decimal"/>
      <w:lvlText w:val="%1."/>
      <w:lvlJc w:val="left"/>
      <w:pPr>
        <w:tabs>
          <w:tab w:val="left" w:pos="312"/>
        </w:tabs>
      </w:pPr>
    </w:lvl>
  </w:abstractNum>
  <w:abstractNum w:abstractNumId="9">
    <w:nsid w:val="4F511D2A"/>
    <w:multiLevelType w:val="multilevel"/>
    <w:tmpl w:val="4F511D2A"/>
    <w:lvl w:ilvl="0" w:tentative="0">
      <w:start w:val="1"/>
      <w:numFmt w:val="decimal"/>
      <w:lvlText w:val="%1."/>
      <w:lvlJc w:val="left"/>
      <w:pPr>
        <w:ind w:left="360" w:hanging="360"/>
      </w:pPr>
      <w:rPr>
        <w:rFonts w:hint="eastAsia"/>
        <w:sz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52107403"/>
    <w:multiLevelType w:val="multilevel"/>
    <w:tmpl w:val="5210740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52A2645C"/>
    <w:multiLevelType w:val="multilevel"/>
    <w:tmpl w:val="52A2645C"/>
    <w:lvl w:ilvl="0" w:tentative="0">
      <w:start w:val="1"/>
      <w:numFmt w:val="decimal"/>
      <w:lvlText w:val="%1."/>
      <w:lvlJc w:val="left"/>
      <w:pPr>
        <w:ind w:left="780" w:hanging="360"/>
      </w:pPr>
      <w:rPr>
        <w:rFonts w:ascii="Calibri" w:hAnsi="Calibri" w:eastAsia="宋体" w:cs="Times New Roman"/>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2">
    <w:nsid w:val="60EF7EDD"/>
    <w:multiLevelType w:val="multilevel"/>
    <w:tmpl w:val="60EF7EDD"/>
    <w:lvl w:ilvl="0" w:tentative="0">
      <w:start w:val="1"/>
      <w:numFmt w:val="decimal"/>
      <w:lvlText w:val="%1."/>
      <w:lvlJc w:val="left"/>
      <w:pPr>
        <w:ind w:left="360" w:hanging="360"/>
      </w:pPr>
      <w:rPr>
        <w:rFonts w:hint="default"/>
      </w:rPr>
    </w:lvl>
    <w:lvl w:ilvl="1" w:tentative="0">
      <w:start w:val="1"/>
      <w:numFmt w:val="decimal"/>
      <w:isLgl/>
      <w:lvlText w:val="%1.%2"/>
      <w:lvlJc w:val="left"/>
      <w:pPr>
        <w:ind w:left="720" w:hanging="72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1080" w:hanging="1080"/>
      </w:pPr>
      <w:rPr>
        <w:rFonts w:hint="default"/>
      </w:rPr>
    </w:lvl>
    <w:lvl w:ilvl="4" w:tentative="0">
      <w:start w:val="1"/>
      <w:numFmt w:val="decimal"/>
      <w:isLgl/>
      <w:lvlText w:val="%1.%2.%3.%4.%5"/>
      <w:lvlJc w:val="left"/>
      <w:pPr>
        <w:ind w:left="1440" w:hanging="1440"/>
      </w:pPr>
      <w:rPr>
        <w:rFonts w:hint="default"/>
      </w:rPr>
    </w:lvl>
    <w:lvl w:ilvl="5" w:tentative="0">
      <w:start w:val="1"/>
      <w:numFmt w:val="decimal"/>
      <w:isLgl/>
      <w:lvlText w:val="%1.%2.%3.%4.%5.%6"/>
      <w:lvlJc w:val="left"/>
      <w:pPr>
        <w:ind w:left="1440" w:hanging="1440"/>
      </w:pPr>
      <w:rPr>
        <w:rFonts w:hint="default"/>
      </w:rPr>
    </w:lvl>
    <w:lvl w:ilvl="6" w:tentative="0">
      <w:start w:val="1"/>
      <w:numFmt w:val="decimal"/>
      <w:isLgl/>
      <w:lvlText w:val="%1.%2.%3.%4.%5.%6.%7"/>
      <w:lvlJc w:val="left"/>
      <w:pPr>
        <w:ind w:left="1800" w:hanging="1800"/>
      </w:pPr>
      <w:rPr>
        <w:rFonts w:hint="default"/>
      </w:rPr>
    </w:lvl>
    <w:lvl w:ilvl="7" w:tentative="0">
      <w:start w:val="1"/>
      <w:numFmt w:val="decimal"/>
      <w:isLgl/>
      <w:lvlText w:val="%1.%2.%3.%4.%5.%6.%7.%8"/>
      <w:lvlJc w:val="left"/>
      <w:pPr>
        <w:ind w:left="2160" w:hanging="2160"/>
      </w:pPr>
      <w:rPr>
        <w:rFonts w:hint="default"/>
      </w:rPr>
    </w:lvl>
    <w:lvl w:ilvl="8" w:tentative="0">
      <w:start w:val="1"/>
      <w:numFmt w:val="decimal"/>
      <w:isLgl/>
      <w:lvlText w:val="%1.%2.%3.%4.%5.%6.%7.%8.%9"/>
      <w:lvlJc w:val="left"/>
      <w:pPr>
        <w:ind w:left="2160" w:hanging="2160"/>
      </w:pPr>
      <w:rPr>
        <w:rFonts w:hint="default"/>
      </w:rPr>
    </w:lvl>
  </w:abstractNum>
  <w:abstractNum w:abstractNumId="13">
    <w:nsid w:val="6E9352A8"/>
    <w:multiLevelType w:val="multilevel"/>
    <w:tmpl w:val="6E9352A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4"/>
  </w:num>
  <w:num w:numId="3">
    <w:abstractNumId w:val="6"/>
  </w:num>
  <w:num w:numId="4">
    <w:abstractNumId w:val="7"/>
  </w:num>
  <w:num w:numId="5">
    <w:abstractNumId w:val="11"/>
  </w:num>
  <w:num w:numId="6">
    <w:abstractNumId w:val="12"/>
  </w:num>
  <w:num w:numId="7">
    <w:abstractNumId w:val="0"/>
  </w:num>
  <w:num w:numId="8">
    <w:abstractNumId w:val="9"/>
  </w:num>
  <w:num w:numId="9">
    <w:abstractNumId w:val="8"/>
  </w:num>
  <w:num w:numId="10">
    <w:abstractNumId w:val="13"/>
  </w:num>
  <w:num w:numId="11">
    <w:abstractNumId w:val="1"/>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5"/>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27D"/>
    <w:rsid w:val="0000067F"/>
    <w:rsid w:val="00001A8E"/>
    <w:rsid w:val="000035D3"/>
    <w:rsid w:val="000037A4"/>
    <w:rsid w:val="00003F9E"/>
    <w:rsid w:val="000052FB"/>
    <w:rsid w:val="0000688C"/>
    <w:rsid w:val="0001170E"/>
    <w:rsid w:val="000122C3"/>
    <w:rsid w:val="000125AA"/>
    <w:rsid w:val="00012D9B"/>
    <w:rsid w:val="00013761"/>
    <w:rsid w:val="0001382D"/>
    <w:rsid w:val="00014AD0"/>
    <w:rsid w:val="00015072"/>
    <w:rsid w:val="00016C02"/>
    <w:rsid w:val="00017BEF"/>
    <w:rsid w:val="00020D7E"/>
    <w:rsid w:val="00021F2F"/>
    <w:rsid w:val="00023A63"/>
    <w:rsid w:val="00026B0F"/>
    <w:rsid w:val="00027463"/>
    <w:rsid w:val="00030231"/>
    <w:rsid w:val="00030FA4"/>
    <w:rsid w:val="00031CC7"/>
    <w:rsid w:val="000326C8"/>
    <w:rsid w:val="00033635"/>
    <w:rsid w:val="00034446"/>
    <w:rsid w:val="00034F64"/>
    <w:rsid w:val="00035960"/>
    <w:rsid w:val="00035E1A"/>
    <w:rsid w:val="0004088A"/>
    <w:rsid w:val="000418B9"/>
    <w:rsid w:val="00042F9C"/>
    <w:rsid w:val="0004378C"/>
    <w:rsid w:val="0004650B"/>
    <w:rsid w:val="000478C7"/>
    <w:rsid w:val="00050979"/>
    <w:rsid w:val="00051E59"/>
    <w:rsid w:val="000524DC"/>
    <w:rsid w:val="00052B94"/>
    <w:rsid w:val="00052D78"/>
    <w:rsid w:val="000535AD"/>
    <w:rsid w:val="00055B04"/>
    <w:rsid w:val="00055B83"/>
    <w:rsid w:val="00056AB4"/>
    <w:rsid w:val="00056B4E"/>
    <w:rsid w:val="000573C5"/>
    <w:rsid w:val="00061FD9"/>
    <w:rsid w:val="0006211F"/>
    <w:rsid w:val="00062151"/>
    <w:rsid w:val="0006261D"/>
    <w:rsid w:val="00062948"/>
    <w:rsid w:val="00062BFC"/>
    <w:rsid w:val="00065447"/>
    <w:rsid w:val="00065591"/>
    <w:rsid w:val="00065889"/>
    <w:rsid w:val="000662F2"/>
    <w:rsid w:val="000673A5"/>
    <w:rsid w:val="0006757F"/>
    <w:rsid w:val="00067BFF"/>
    <w:rsid w:val="000720CF"/>
    <w:rsid w:val="00074645"/>
    <w:rsid w:val="00074B57"/>
    <w:rsid w:val="00074E23"/>
    <w:rsid w:val="00075229"/>
    <w:rsid w:val="00076650"/>
    <w:rsid w:val="00076F2D"/>
    <w:rsid w:val="00081520"/>
    <w:rsid w:val="000822A3"/>
    <w:rsid w:val="00082300"/>
    <w:rsid w:val="00082738"/>
    <w:rsid w:val="000831A4"/>
    <w:rsid w:val="00083F7F"/>
    <w:rsid w:val="00084D4E"/>
    <w:rsid w:val="00085CB8"/>
    <w:rsid w:val="00087215"/>
    <w:rsid w:val="00090CCD"/>
    <w:rsid w:val="00091312"/>
    <w:rsid w:val="00091C8F"/>
    <w:rsid w:val="000924BB"/>
    <w:rsid w:val="00092E53"/>
    <w:rsid w:val="000938C5"/>
    <w:rsid w:val="0009602D"/>
    <w:rsid w:val="00096E77"/>
    <w:rsid w:val="00096FF2"/>
    <w:rsid w:val="000A0C8C"/>
    <w:rsid w:val="000A1C98"/>
    <w:rsid w:val="000A2162"/>
    <w:rsid w:val="000A2ED8"/>
    <w:rsid w:val="000A3EC7"/>
    <w:rsid w:val="000A5060"/>
    <w:rsid w:val="000A7049"/>
    <w:rsid w:val="000B03EF"/>
    <w:rsid w:val="000B0601"/>
    <w:rsid w:val="000B10B2"/>
    <w:rsid w:val="000B20B0"/>
    <w:rsid w:val="000B2391"/>
    <w:rsid w:val="000B2737"/>
    <w:rsid w:val="000B34D6"/>
    <w:rsid w:val="000B4DF3"/>
    <w:rsid w:val="000B667C"/>
    <w:rsid w:val="000B6B5E"/>
    <w:rsid w:val="000B7090"/>
    <w:rsid w:val="000B77BB"/>
    <w:rsid w:val="000C00FB"/>
    <w:rsid w:val="000C122E"/>
    <w:rsid w:val="000C2236"/>
    <w:rsid w:val="000C3DB4"/>
    <w:rsid w:val="000C4139"/>
    <w:rsid w:val="000C5B38"/>
    <w:rsid w:val="000C6EA2"/>
    <w:rsid w:val="000C751C"/>
    <w:rsid w:val="000C7795"/>
    <w:rsid w:val="000D09BF"/>
    <w:rsid w:val="000D106C"/>
    <w:rsid w:val="000D1A66"/>
    <w:rsid w:val="000D21AE"/>
    <w:rsid w:val="000D3E3F"/>
    <w:rsid w:val="000D54F3"/>
    <w:rsid w:val="000D5D90"/>
    <w:rsid w:val="000D6C0A"/>
    <w:rsid w:val="000E14FF"/>
    <w:rsid w:val="000E1F9B"/>
    <w:rsid w:val="000E2869"/>
    <w:rsid w:val="000E349C"/>
    <w:rsid w:val="000E3CF3"/>
    <w:rsid w:val="000E6627"/>
    <w:rsid w:val="000E7D75"/>
    <w:rsid w:val="000F0519"/>
    <w:rsid w:val="000F0DBA"/>
    <w:rsid w:val="000F14F2"/>
    <w:rsid w:val="000F1F21"/>
    <w:rsid w:val="000F5585"/>
    <w:rsid w:val="000F55FF"/>
    <w:rsid w:val="000F568E"/>
    <w:rsid w:val="000F5BBC"/>
    <w:rsid w:val="000F69C8"/>
    <w:rsid w:val="000F70E2"/>
    <w:rsid w:val="00100F34"/>
    <w:rsid w:val="00103181"/>
    <w:rsid w:val="00103762"/>
    <w:rsid w:val="00103B44"/>
    <w:rsid w:val="0010407B"/>
    <w:rsid w:val="00104714"/>
    <w:rsid w:val="00105948"/>
    <w:rsid w:val="00106C14"/>
    <w:rsid w:val="001071E1"/>
    <w:rsid w:val="00107D3E"/>
    <w:rsid w:val="001112F6"/>
    <w:rsid w:val="0011234C"/>
    <w:rsid w:val="00112E8D"/>
    <w:rsid w:val="001141DC"/>
    <w:rsid w:val="00114251"/>
    <w:rsid w:val="00114713"/>
    <w:rsid w:val="00116CB9"/>
    <w:rsid w:val="0011715E"/>
    <w:rsid w:val="00117226"/>
    <w:rsid w:val="00117D14"/>
    <w:rsid w:val="0012101E"/>
    <w:rsid w:val="001234B6"/>
    <w:rsid w:val="00123634"/>
    <w:rsid w:val="001253CB"/>
    <w:rsid w:val="0012598B"/>
    <w:rsid w:val="00126323"/>
    <w:rsid w:val="0012761B"/>
    <w:rsid w:val="00132BDB"/>
    <w:rsid w:val="00132C2B"/>
    <w:rsid w:val="00133739"/>
    <w:rsid w:val="00133DF5"/>
    <w:rsid w:val="001359C0"/>
    <w:rsid w:val="0013601A"/>
    <w:rsid w:val="0013680E"/>
    <w:rsid w:val="001378E0"/>
    <w:rsid w:val="00137EC5"/>
    <w:rsid w:val="0014023B"/>
    <w:rsid w:val="00140423"/>
    <w:rsid w:val="00141465"/>
    <w:rsid w:val="00141647"/>
    <w:rsid w:val="00142676"/>
    <w:rsid w:val="001427B6"/>
    <w:rsid w:val="00143396"/>
    <w:rsid w:val="00143875"/>
    <w:rsid w:val="00144492"/>
    <w:rsid w:val="00145607"/>
    <w:rsid w:val="00147955"/>
    <w:rsid w:val="00147B44"/>
    <w:rsid w:val="00150178"/>
    <w:rsid w:val="00150480"/>
    <w:rsid w:val="001508F0"/>
    <w:rsid w:val="00152267"/>
    <w:rsid w:val="001530BF"/>
    <w:rsid w:val="001541A1"/>
    <w:rsid w:val="00156426"/>
    <w:rsid w:val="00157773"/>
    <w:rsid w:val="00162D9B"/>
    <w:rsid w:val="00162FDD"/>
    <w:rsid w:val="00165A53"/>
    <w:rsid w:val="00165FC3"/>
    <w:rsid w:val="00166644"/>
    <w:rsid w:val="0016798E"/>
    <w:rsid w:val="001722D7"/>
    <w:rsid w:val="001724FB"/>
    <w:rsid w:val="001727D5"/>
    <w:rsid w:val="00172A27"/>
    <w:rsid w:val="001730E3"/>
    <w:rsid w:val="00177BD8"/>
    <w:rsid w:val="00181F35"/>
    <w:rsid w:val="00182347"/>
    <w:rsid w:val="00182515"/>
    <w:rsid w:val="00182B6E"/>
    <w:rsid w:val="00182B6F"/>
    <w:rsid w:val="00182C91"/>
    <w:rsid w:val="0018550E"/>
    <w:rsid w:val="00185544"/>
    <w:rsid w:val="00185CC9"/>
    <w:rsid w:val="00185FD6"/>
    <w:rsid w:val="00187C5F"/>
    <w:rsid w:val="00187C7F"/>
    <w:rsid w:val="00193FAA"/>
    <w:rsid w:val="0019592F"/>
    <w:rsid w:val="00195C56"/>
    <w:rsid w:val="001970B1"/>
    <w:rsid w:val="001A09FA"/>
    <w:rsid w:val="001A0B96"/>
    <w:rsid w:val="001A1A19"/>
    <w:rsid w:val="001A1CDF"/>
    <w:rsid w:val="001A3437"/>
    <w:rsid w:val="001A6857"/>
    <w:rsid w:val="001A6892"/>
    <w:rsid w:val="001A74C3"/>
    <w:rsid w:val="001A7C36"/>
    <w:rsid w:val="001B08F7"/>
    <w:rsid w:val="001B2164"/>
    <w:rsid w:val="001B4A68"/>
    <w:rsid w:val="001B5735"/>
    <w:rsid w:val="001B6EF1"/>
    <w:rsid w:val="001B745C"/>
    <w:rsid w:val="001B7991"/>
    <w:rsid w:val="001C054B"/>
    <w:rsid w:val="001C0C10"/>
    <w:rsid w:val="001C1BE6"/>
    <w:rsid w:val="001C218D"/>
    <w:rsid w:val="001C3097"/>
    <w:rsid w:val="001C3288"/>
    <w:rsid w:val="001C423C"/>
    <w:rsid w:val="001C4381"/>
    <w:rsid w:val="001C51FD"/>
    <w:rsid w:val="001C5486"/>
    <w:rsid w:val="001C6E47"/>
    <w:rsid w:val="001D06B3"/>
    <w:rsid w:val="001D4001"/>
    <w:rsid w:val="001D6104"/>
    <w:rsid w:val="001D7C35"/>
    <w:rsid w:val="001E0219"/>
    <w:rsid w:val="001E06D5"/>
    <w:rsid w:val="001E1E89"/>
    <w:rsid w:val="001E2F32"/>
    <w:rsid w:val="001E30F6"/>
    <w:rsid w:val="001E3F27"/>
    <w:rsid w:val="001E5793"/>
    <w:rsid w:val="001E57A1"/>
    <w:rsid w:val="001E5C45"/>
    <w:rsid w:val="001E6732"/>
    <w:rsid w:val="001E6C01"/>
    <w:rsid w:val="001E7907"/>
    <w:rsid w:val="001F052A"/>
    <w:rsid w:val="001F0670"/>
    <w:rsid w:val="001F1947"/>
    <w:rsid w:val="001F5F53"/>
    <w:rsid w:val="001F6650"/>
    <w:rsid w:val="00201229"/>
    <w:rsid w:val="00202853"/>
    <w:rsid w:val="00202D75"/>
    <w:rsid w:val="00202D8A"/>
    <w:rsid w:val="00202E19"/>
    <w:rsid w:val="00203247"/>
    <w:rsid w:val="0020352E"/>
    <w:rsid w:val="0020427C"/>
    <w:rsid w:val="0020467D"/>
    <w:rsid w:val="00205553"/>
    <w:rsid w:val="00206AFA"/>
    <w:rsid w:val="00206B32"/>
    <w:rsid w:val="002078C0"/>
    <w:rsid w:val="002100B7"/>
    <w:rsid w:val="002102D5"/>
    <w:rsid w:val="00211562"/>
    <w:rsid w:val="00211A4C"/>
    <w:rsid w:val="00213D49"/>
    <w:rsid w:val="00214506"/>
    <w:rsid w:val="00214EB1"/>
    <w:rsid w:val="00215135"/>
    <w:rsid w:val="00215432"/>
    <w:rsid w:val="00215E65"/>
    <w:rsid w:val="00215F23"/>
    <w:rsid w:val="00217313"/>
    <w:rsid w:val="002208C3"/>
    <w:rsid w:val="00220BC8"/>
    <w:rsid w:val="002220E1"/>
    <w:rsid w:val="00222751"/>
    <w:rsid w:val="002241AE"/>
    <w:rsid w:val="00225305"/>
    <w:rsid w:val="002256F5"/>
    <w:rsid w:val="002263FF"/>
    <w:rsid w:val="00227ADD"/>
    <w:rsid w:val="002316BE"/>
    <w:rsid w:val="00231B58"/>
    <w:rsid w:val="00231E7D"/>
    <w:rsid w:val="002321B2"/>
    <w:rsid w:val="00234862"/>
    <w:rsid w:val="0023493F"/>
    <w:rsid w:val="002350BF"/>
    <w:rsid w:val="00235BEB"/>
    <w:rsid w:val="002376DF"/>
    <w:rsid w:val="00240FE5"/>
    <w:rsid w:val="00241D77"/>
    <w:rsid w:val="00242E07"/>
    <w:rsid w:val="00250B40"/>
    <w:rsid w:val="00250DF5"/>
    <w:rsid w:val="002515C6"/>
    <w:rsid w:val="0025185F"/>
    <w:rsid w:val="00251F38"/>
    <w:rsid w:val="00252469"/>
    <w:rsid w:val="00253748"/>
    <w:rsid w:val="00253B16"/>
    <w:rsid w:val="0025441E"/>
    <w:rsid w:val="00254CB1"/>
    <w:rsid w:val="002555D4"/>
    <w:rsid w:val="002556E8"/>
    <w:rsid w:val="002575E8"/>
    <w:rsid w:val="002617BA"/>
    <w:rsid w:val="002646BB"/>
    <w:rsid w:val="0026542F"/>
    <w:rsid w:val="00267A07"/>
    <w:rsid w:val="00270270"/>
    <w:rsid w:val="002704E6"/>
    <w:rsid w:val="00270D38"/>
    <w:rsid w:val="002713AB"/>
    <w:rsid w:val="00271725"/>
    <w:rsid w:val="00272069"/>
    <w:rsid w:val="00272322"/>
    <w:rsid w:val="00272ACC"/>
    <w:rsid w:val="00272B28"/>
    <w:rsid w:val="0027393B"/>
    <w:rsid w:val="00274780"/>
    <w:rsid w:val="00274B8B"/>
    <w:rsid w:val="002753EA"/>
    <w:rsid w:val="00281E2D"/>
    <w:rsid w:val="00282059"/>
    <w:rsid w:val="00282ACA"/>
    <w:rsid w:val="00284B53"/>
    <w:rsid w:val="00284CC5"/>
    <w:rsid w:val="00284F33"/>
    <w:rsid w:val="002857B7"/>
    <w:rsid w:val="002858A8"/>
    <w:rsid w:val="00287506"/>
    <w:rsid w:val="00287A38"/>
    <w:rsid w:val="002902F2"/>
    <w:rsid w:val="00291466"/>
    <w:rsid w:val="00292D28"/>
    <w:rsid w:val="002971C0"/>
    <w:rsid w:val="00297618"/>
    <w:rsid w:val="002A0D40"/>
    <w:rsid w:val="002A1CBE"/>
    <w:rsid w:val="002A37E2"/>
    <w:rsid w:val="002A471F"/>
    <w:rsid w:val="002A521C"/>
    <w:rsid w:val="002A6B62"/>
    <w:rsid w:val="002B1B7C"/>
    <w:rsid w:val="002B2DFE"/>
    <w:rsid w:val="002B3190"/>
    <w:rsid w:val="002B3A8B"/>
    <w:rsid w:val="002B54A0"/>
    <w:rsid w:val="002B56DC"/>
    <w:rsid w:val="002C192C"/>
    <w:rsid w:val="002C3985"/>
    <w:rsid w:val="002C41E2"/>
    <w:rsid w:val="002C62A8"/>
    <w:rsid w:val="002D009F"/>
    <w:rsid w:val="002D05D2"/>
    <w:rsid w:val="002D1835"/>
    <w:rsid w:val="002D1B90"/>
    <w:rsid w:val="002D1BEF"/>
    <w:rsid w:val="002D1C89"/>
    <w:rsid w:val="002D1D5C"/>
    <w:rsid w:val="002D3F9A"/>
    <w:rsid w:val="002D401A"/>
    <w:rsid w:val="002D4149"/>
    <w:rsid w:val="002D5310"/>
    <w:rsid w:val="002D6DCD"/>
    <w:rsid w:val="002D7687"/>
    <w:rsid w:val="002D7F28"/>
    <w:rsid w:val="002E082E"/>
    <w:rsid w:val="002E086D"/>
    <w:rsid w:val="002E1758"/>
    <w:rsid w:val="002E3EF2"/>
    <w:rsid w:val="002E41B3"/>
    <w:rsid w:val="002E60BB"/>
    <w:rsid w:val="002E75D0"/>
    <w:rsid w:val="002E7B39"/>
    <w:rsid w:val="002F0FB7"/>
    <w:rsid w:val="002F3AFB"/>
    <w:rsid w:val="002F4119"/>
    <w:rsid w:val="002F4681"/>
    <w:rsid w:val="002F61F7"/>
    <w:rsid w:val="002F71C4"/>
    <w:rsid w:val="00301304"/>
    <w:rsid w:val="00301752"/>
    <w:rsid w:val="00301F34"/>
    <w:rsid w:val="00301FDA"/>
    <w:rsid w:val="0030296C"/>
    <w:rsid w:val="00304604"/>
    <w:rsid w:val="0030467D"/>
    <w:rsid w:val="00305571"/>
    <w:rsid w:val="00306F46"/>
    <w:rsid w:val="00310753"/>
    <w:rsid w:val="00310D4C"/>
    <w:rsid w:val="00311862"/>
    <w:rsid w:val="003118DD"/>
    <w:rsid w:val="00312A99"/>
    <w:rsid w:val="003135E6"/>
    <w:rsid w:val="00313A75"/>
    <w:rsid w:val="0031422F"/>
    <w:rsid w:val="00314676"/>
    <w:rsid w:val="00314D9B"/>
    <w:rsid w:val="003157CB"/>
    <w:rsid w:val="00317557"/>
    <w:rsid w:val="00317848"/>
    <w:rsid w:val="00320494"/>
    <w:rsid w:val="00321548"/>
    <w:rsid w:val="00321555"/>
    <w:rsid w:val="00322C7A"/>
    <w:rsid w:val="00323173"/>
    <w:rsid w:val="00326A20"/>
    <w:rsid w:val="00327CE7"/>
    <w:rsid w:val="003301A1"/>
    <w:rsid w:val="0033028C"/>
    <w:rsid w:val="00330CF2"/>
    <w:rsid w:val="003314C6"/>
    <w:rsid w:val="00331BCF"/>
    <w:rsid w:val="00332A1B"/>
    <w:rsid w:val="003330F8"/>
    <w:rsid w:val="00333F97"/>
    <w:rsid w:val="003353AA"/>
    <w:rsid w:val="0033560B"/>
    <w:rsid w:val="00337215"/>
    <w:rsid w:val="003377FF"/>
    <w:rsid w:val="00337AB2"/>
    <w:rsid w:val="00341940"/>
    <w:rsid w:val="00341B87"/>
    <w:rsid w:val="00343153"/>
    <w:rsid w:val="003435D2"/>
    <w:rsid w:val="00345415"/>
    <w:rsid w:val="003457EF"/>
    <w:rsid w:val="00346D8A"/>
    <w:rsid w:val="003475F4"/>
    <w:rsid w:val="00347658"/>
    <w:rsid w:val="00347C82"/>
    <w:rsid w:val="00350058"/>
    <w:rsid w:val="0035046A"/>
    <w:rsid w:val="003505A1"/>
    <w:rsid w:val="003540A8"/>
    <w:rsid w:val="0035419C"/>
    <w:rsid w:val="003548D5"/>
    <w:rsid w:val="00354984"/>
    <w:rsid w:val="00355484"/>
    <w:rsid w:val="00355CCB"/>
    <w:rsid w:val="00355EFB"/>
    <w:rsid w:val="00357B9A"/>
    <w:rsid w:val="00357C7D"/>
    <w:rsid w:val="00362439"/>
    <w:rsid w:val="003636AF"/>
    <w:rsid w:val="003637FD"/>
    <w:rsid w:val="00367501"/>
    <w:rsid w:val="003677DA"/>
    <w:rsid w:val="00370D88"/>
    <w:rsid w:val="00371F48"/>
    <w:rsid w:val="0037222B"/>
    <w:rsid w:val="00373845"/>
    <w:rsid w:val="00373D0F"/>
    <w:rsid w:val="00374270"/>
    <w:rsid w:val="003743A0"/>
    <w:rsid w:val="00375119"/>
    <w:rsid w:val="0037597A"/>
    <w:rsid w:val="00375DE4"/>
    <w:rsid w:val="00377224"/>
    <w:rsid w:val="0037752D"/>
    <w:rsid w:val="00377AEC"/>
    <w:rsid w:val="00377CB2"/>
    <w:rsid w:val="0038024B"/>
    <w:rsid w:val="0038054D"/>
    <w:rsid w:val="00381E1E"/>
    <w:rsid w:val="00381E93"/>
    <w:rsid w:val="003836C4"/>
    <w:rsid w:val="00383728"/>
    <w:rsid w:val="00383B85"/>
    <w:rsid w:val="00383FCC"/>
    <w:rsid w:val="00384A63"/>
    <w:rsid w:val="00385A8C"/>
    <w:rsid w:val="0038669B"/>
    <w:rsid w:val="00386FAD"/>
    <w:rsid w:val="00390978"/>
    <w:rsid w:val="00390D94"/>
    <w:rsid w:val="003910CC"/>
    <w:rsid w:val="0039269D"/>
    <w:rsid w:val="00392BB8"/>
    <w:rsid w:val="0039342A"/>
    <w:rsid w:val="00394AC5"/>
    <w:rsid w:val="003952F4"/>
    <w:rsid w:val="00395984"/>
    <w:rsid w:val="003960E9"/>
    <w:rsid w:val="00396242"/>
    <w:rsid w:val="0039648A"/>
    <w:rsid w:val="00396814"/>
    <w:rsid w:val="0039714E"/>
    <w:rsid w:val="003A11C6"/>
    <w:rsid w:val="003A1791"/>
    <w:rsid w:val="003A2AAD"/>
    <w:rsid w:val="003A39C2"/>
    <w:rsid w:val="003A413D"/>
    <w:rsid w:val="003A4C67"/>
    <w:rsid w:val="003A585B"/>
    <w:rsid w:val="003A617C"/>
    <w:rsid w:val="003A6751"/>
    <w:rsid w:val="003A7FAA"/>
    <w:rsid w:val="003B15C8"/>
    <w:rsid w:val="003B1880"/>
    <w:rsid w:val="003B1D02"/>
    <w:rsid w:val="003B38E3"/>
    <w:rsid w:val="003B39B2"/>
    <w:rsid w:val="003B62EC"/>
    <w:rsid w:val="003B674B"/>
    <w:rsid w:val="003B7D35"/>
    <w:rsid w:val="003C0762"/>
    <w:rsid w:val="003C25DA"/>
    <w:rsid w:val="003C542F"/>
    <w:rsid w:val="003C5BFD"/>
    <w:rsid w:val="003C7679"/>
    <w:rsid w:val="003C7F1F"/>
    <w:rsid w:val="003D0D74"/>
    <w:rsid w:val="003D32EE"/>
    <w:rsid w:val="003D3979"/>
    <w:rsid w:val="003D4214"/>
    <w:rsid w:val="003D4EF6"/>
    <w:rsid w:val="003D5957"/>
    <w:rsid w:val="003D5A4C"/>
    <w:rsid w:val="003D5E6A"/>
    <w:rsid w:val="003D6224"/>
    <w:rsid w:val="003E0D5B"/>
    <w:rsid w:val="003E426B"/>
    <w:rsid w:val="003E57ED"/>
    <w:rsid w:val="003E5928"/>
    <w:rsid w:val="003E5AF7"/>
    <w:rsid w:val="003E5D63"/>
    <w:rsid w:val="003E7D6C"/>
    <w:rsid w:val="003F0E01"/>
    <w:rsid w:val="003F11B3"/>
    <w:rsid w:val="003F30DA"/>
    <w:rsid w:val="003F4872"/>
    <w:rsid w:val="003F5850"/>
    <w:rsid w:val="00400242"/>
    <w:rsid w:val="0040086F"/>
    <w:rsid w:val="004018A7"/>
    <w:rsid w:val="00403C44"/>
    <w:rsid w:val="0040420F"/>
    <w:rsid w:val="0040476C"/>
    <w:rsid w:val="004047C3"/>
    <w:rsid w:val="00405B6D"/>
    <w:rsid w:val="004064DF"/>
    <w:rsid w:val="00411BDE"/>
    <w:rsid w:val="00411EF9"/>
    <w:rsid w:val="00412276"/>
    <w:rsid w:val="00412892"/>
    <w:rsid w:val="00412E91"/>
    <w:rsid w:val="00413986"/>
    <w:rsid w:val="00414078"/>
    <w:rsid w:val="004149EC"/>
    <w:rsid w:val="00414A06"/>
    <w:rsid w:val="00415155"/>
    <w:rsid w:val="004152AB"/>
    <w:rsid w:val="00415A9E"/>
    <w:rsid w:val="00416806"/>
    <w:rsid w:val="00416C75"/>
    <w:rsid w:val="00420C3C"/>
    <w:rsid w:val="00420FC8"/>
    <w:rsid w:val="004229FB"/>
    <w:rsid w:val="004237EF"/>
    <w:rsid w:val="00424CAB"/>
    <w:rsid w:val="004270CA"/>
    <w:rsid w:val="004272CE"/>
    <w:rsid w:val="00433C6A"/>
    <w:rsid w:val="004356A8"/>
    <w:rsid w:val="00435E46"/>
    <w:rsid w:val="004375AC"/>
    <w:rsid w:val="00440D32"/>
    <w:rsid w:val="00441C49"/>
    <w:rsid w:val="00442F74"/>
    <w:rsid w:val="004435FA"/>
    <w:rsid w:val="00444E47"/>
    <w:rsid w:val="00445ACC"/>
    <w:rsid w:val="00446D2C"/>
    <w:rsid w:val="0045091C"/>
    <w:rsid w:val="00454007"/>
    <w:rsid w:val="00454750"/>
    <w:rsid w:val="0045477A"/>
    <w:rsid w:val="0045545C"/>
    <w:rsid w:val="00455C6F"/>
    <w:rsid w:val="0045650B"/>
    <w:rsid w:val="00456FB8"/>
    <w:rsid w:val="00461E79"/>
    <w:rsid w:val="004625DE"/>
    <w:rsid w:val="004627D4"/>
    <w:rsid w:val="00463147"/>
    <w:rsid w:val="0046524D"/>
    <w:rsid w:val="004663B4"/>
    <w:rsid w:val="004672E0"/>
    <w:rsid w:val="00470350"/>
    <w:rsid w:val="004713DE"/>
    <w:rsid w:val="00472853"/>
    <w:rsid w:val="00472A38"/>
    <w:rsid w:val="00473175"/>
    <w:rsid w:val="004749F7"/>
    <w:rsid w:val="00474C1B"/>
    <w:rsid w:val="00475D7A"/>
    <w:rsid w:val="00480B12"/>
    <w:rsid w:val="00483248"/>
    <w:rsid w:val="00484123"/>
    <w:rsid w:val="0048514B"/>
    <w:rsid w:val="0048751A"/>
    <w:rsid w:val="00491911"/>
    <w:rsid w:val="004934FC"/>
    <w:rsid w:val="0049416F"/>
    <w:rsid w:val="004959CF"/>
    <w:rsid w:val="00497363"/>
    <w:rsid w:val="00497777"/>
    <w:rsid w:val="00497E68"/>
    <w:rsid w:val="004A0327"/>
    <w:rsid w:val="004A1B66"/>
    <w:rsid w:val="004A230D"/>
    <w:rsid w:val="004A28CE"/>
    <w:rsid w:val="004A3549"/>
    <w:rsid w:val="004A5A52"/>
    <w:rsid w:val="004A79CE"/>
    <w:rsid w:val="004A7FBB"/>
    <w:rsid w:val="004B07F2"/>
    <w:rsid w:val="004B109E"/>
    <w:rsid w:val="004B2E7E"/>
    <w:rsid w:val="004B3DE6"/>
    <w:rsid w:val="004B49F4"/>
    <w:rsid w:val="004B5829"/>
    <w:rsid w:val="004B5E39"/>
    <w:rsid w:val="004C06F2"/>
    <w:rsid w:val="004C09AE"/>
    <w:rsid w:val="004C2E2D"/>
    <w:rsid w:val="004C3110"/>
    <w:rsid w:val="004C3139"/>
    <w:rsid w:val="004C4485"/>
    <w:rsid w:val="004C47DA"/>
    <w:rsid w:val="004C4BCD"/>
    <w:rsid w:val="004C61C6"/>
    <w:rsid w:val="004C7345"/>
    <w:rsid w:val="004D0978"/>
    <w:rsid w:val="004D0B40"/>
    <w:rsid w:val="004D0C30"/>
    <w:rsid w:val="004D15F2"/>
    <w:rsid w:val="004D1F72"/>
    <w:rsid w:val="004D3E71"/>
    <w:rsid w:val="004D631E"/>
    <w:rsid w:val="004D7638"/>
    <w:rsid w:val="004D7E15"/>
    <w:rsid w:val="004E0979"/>
    <w:rsid w:val="004E0C47"/>
    <w:rsid w:val="004E2A11"/>
    <w:rsid w:val="004E3545"/>
    <w:rsid w:val="004E4BE3"/>
    <w:rsid w:val="004E4C3D"/>
    <w:rsid w:val="004E71E7"/>
    <w:rsid w:val="004F00F2"/>
    <w:rsid w:val="004F02AE"/>
    <w:rsid w:val="004F1EBA"/>
    <w:rsid w:val="004F20D0"/>
    <w:rsid w:val="004F30FC"/>
    <w:rsid w:val="004F41E7"/>
    <w:rsid w:val="004F616D"/>
    <w:rsid w:val="004F680C"/>
    <w:rsid w:val="004F6A78"/>
    <w:rsid w:val="00500AB9"/>
    <w:rsid w:val="0050177B"/>
    <w:rsid w:val="00501EF2"/>
    <w:rsid w:val="0050386F"/>
    <w:rsid w:val="005038CD"/>
    <w:rsid w:val="005054A6"/>
    <w:rsid w:val="00506DF4"/>
    <w:rsid w:val="0050736F"/>
    <w:rsid w:val="00507962"/>
    <w:rsid w:val="0050799E"/>
    <w:rsid w:val="00507ED6"/>
    <w:rsid w:val="005109E9"/>
    <w:rsid w:val="0051121C"/>
    <w:rsid w:val="00512C8C"/>
    <w:rsid w:val="00520AFF"/>
    <w:rsid w:val="00520D70"/>
    <w:rsid w:val="00527368"/>
    <w:rsid w:val="00531C54"/>
    <w:rsid w:val="00532061"/>
    <w:rsid w:val="00532876"/>
    <w:rsid w:val="00532C1B"/>
    <w:rsid w:val="00532D0C"/>
    <w:rsid w:val="00533AB2"/>
    <w:rsid w:val="00536DB4"/>
    <w:rsid w:val="005422DE"/>
    <w:rsid w:val="005428FB"/>
    <w:rsid w:val="00542AB7"/>
    <w:rsid w:val="005442F6"/>
    <w:rsid w:val="0054794A"/>
    <w:rsid w:val="00547F43"/>
    <w:rsid w:val="00551824"/>
    <w:rsid w:val="00551CB5"/>
    <w:rsid w:val="00552B75"/>
    <w:rsid w:val="00552BC8"/>
    <w:rsid w:val="005532C2"/>
    <w:rsid w:val="00554879"/>
    <w:rsid w:val="00555E2B"/>
    <w:rsid w:val="005563D7"/>
    <w:rsid w:val="00556C6C"/>
    <w:rsid w:val="00556CF0"/>
    <w:rsid w:val="00556ECA"/>
    <w:rsid w:val="005600B6"/>
    <w:rsid w:val="00560310"/>
    <w:rsid w:val="005608F2"/>
    <w:rsid w:val="00560CA1"/>
    <w:rsid w:val="00560F2B"/>
    <w:rsid w:val="00561128"/>
    <w:rsid w:val="0056129B"/>
    <w:rsid w:val="00562BF1"/>
    <w:rsid w:val="00563754"/>
    <w:rsid w:val="00563E6A"/>
    <w:rsid w:val="005643C7"/>
    <w:rsid w:val="00565168"/>
    <w:rsid w:val="005655BA"/>
    <w:rsid w:val="00567ABE"/>
    <w:rsid w:val="00567FE6"/>
    <w:rsid w:val="005701C1"/>
    <w:rsid w:val="00570314"/>
    <w:rsid w:val="00570A31"/>
    <w:rsid w:val="0057184E"/>
    <w:rsid w:val="0057297D"/>
    <w:rsid w:val="005750AE"/>
    <w:rsid w:val="0057510E"/>
    <w:rsid w:val="0057612C"/>
    <w:rsid w:val="00576E8D"/>
    <w:rsid w:val="00577A1B"/>
    <w:rsid w:val="00580D0E"/>
    <w:rsid w:val="00581F8F"/>
    <w:rsid w:val="00582A32"/>
    <w:rsid w:val="00582F29"/>
    <w:rsid w:val="005831F8"/>
    <w:rsid w:val="00583FD2"/>
    <w:rsid w:val="00586EAE"/>
    <w:rsid w:val="005874E2"/>
    <w:rsid w:val="00587CFE"/>
    <w:rsid w:val="00590BF0"/>
    <w:rsid w:val="00590C29"/>
    <w:rsid w:val="00591354"/>
    <w:rsid w:val="00593061"/>
    <w:rsid w:val="005932EA"/>
    <w:rsid w:val="00593D1B"/>
    <w:rsid w:val="00593F60"/>
    <w:rsid w:val="00594177"/>
    <w:rsid w:val="005944A8"/>
    <w:rsid w:val="00597474"/>
    <w:rsid w:val="00597E33"/>
    <w:rsid w:val="005A07D1"/>
    <w:rsid w:val="005A1E1F"/>
    <w:rsid w:val="005A3E3F"/>
    <w:rsid w:val="005A423C"/>
    <w:rsid w:val="005A4515"/>
    <w:rsid w:val="005A537B"/>
    <w:rsid w:val="005A69FB"/>
    <w:rsid w:val="005B2250"/>
    <w:rsid w:val="005B3613"/>
    <w:rsid w:val="005B3762"/>
    <w:rsid w:val="005B4938"/>
    <w:rsid w:val="005B62EC"/>
    <w:rsid w:val="005C018B"/>
    <w:rsid w:val="005C207E"/>
    <w:rsid w:val="005C2E82"/>
    <w:rsid w:val="005C3B50"/>
    <w:rsid w:val="005C4A79"/>
    <w:rsid w:val="005C507E"/>
    <w:rsid w:val="005C55B0"/>
    <w:rsid w:val="005C604B"/>
    <w:rsid w:val="005C66C6"/>
    <w:rsid w:val="005C736E"/>
    <w:rsid w:val="005C79C1"/>
    <w:rsid w:val="005D1DFC"/>
    <w:rsid w:val="005D2176"/>
    <w:rsid w:val="005D34D5"/>
    <w:rsid w:val="005D402E"/>
    <w:rsid w:val="005D48A7"/>
    <w:rsid w:val="005D4E85"/>
    <w:rsid w:val="005D519F"/>
    <w:rsid w:val="005D5FAB"/>
    <w:rsid w:val="005D62BB"/>
    <w:rsid w:val="005E2D74"/>
    <w:rsid w:val="005E315C"/>
    <w:rsid w:val="005E329A"/>
    <w:rsid w:val="005E3C72"/>
    <w:rsid w:val="005E40E9"/>
    <w:rsid w:val="005E485C"/>
    <w:rsid w:val="005E5A76"/>
    <w:rsid w:val="005E5BB7"/>
    <w:rsid w:val="005E5FA5"/>
    <w:rsid w:val="005F08CD"/>
    <w:rsid w:val="005F13F4"/>
    <w:rsid w:val="005F1F66"/>
    <w:rsid w:val="005F2BC5"/>
    <w:rsid w:val="005F2EED"/>
    <w:rsid w:val="005F3627"/>
    <w:rsid w:val="005F44DE"/>
    <w:rsid w:val="005F4FA6"/>
    <w:rsid w:val="005F5CE8"/>
    <w:rsid w:val="005F685C"/>
    <w:rsid w:val="005F75A1"/>
    <w:rsid w:val="00600E05"/>
    <w:rsid w:val="00601DE6"/>
    <w:rsid w:val="00602399"/>
    <w:rsid w:val="00603EC2"/>
    <w:rsid w:val="00604CB8"/>
    <w:rsid w:val="00605496"/>
    <w:rsid w:val="00606D48"/>
    <w:rsid w:val="006073B7"/>
    <w:rsid w:val="00607424"/>
    <w:rsid w:val="00610280"/>
    <w:rsid w:val="006106A1"/>
    <w:rsid w:val="00611449"/>
    <w:rsid w:val="00611676"/>
    <w:rsid w:val="00611B98"/>
    <w:rsid w:val="006136C7"/>
    <w:rsid w:val="00613900"/>
    <w:rsid w:val="0061483B"/>
    <w:rsid w:val="0061567A"/>
    <w:rsid w:val="006162F5"/>
    <w:rsid w:val="0061684F"/>
    <w:rsid w:val="006179E4"/>
    <w:rsid w:val="00617B79"/>
    <w:rsid w:val="006211CE"/>
    <w:rsid w:val="006217B2"/>
    <w:rsid w:val="00621AC3"/>
    <w:rsid w:val="00621BA8"/>
    <w:rsid w:val="00621FC9"/>
    <w:rsid w:val="00624586"/>
    <w:rsid w:val="00624FFC"/>
    <w:rsid w:val="00625151"/>
    <w:rsid w:val="006256E0"/>
    <w:rsid w:val="00625BAC"/>
    <w:rsid w:val="0062682A"/>
    <w:rsid w:val="00626F1A"/>
    <w:rsid w:val="00630BB4"/>
    <w:rsid w:val="00631326"/>
    <w:rsid w:val="00631D9A"/>
    <w:rsid w:val="00632617"/>
    <w:rsid w:val="006331FB"/>
    <w:rsid w:val="00633464"/>
    <w:rsid w:val="006335EF"/>
    <w:rsid w:val="00633DC5"/>
    <w:rsid w:val="00634C21"/>
    <w:rsid w:val="006365E8"/>
    <w:rsid w:val="006367C6"/>
    <w:rsid w:val="0063687C"/>
    <w:rsid w:val="006377C1"/>
    <w:rsid w:val="00637F5F"/>
    <w:rsid w:val="006407C8"/>
    <w:rsid w:val="00640998"/>
    <w:rsid w:val="006413D6"/>
    <w:rsid w:val="006423B7"/>
    <w:rsid w:val="00642BBA"/>
    <w:rsid w:val="00642ECA"/>
    <w:rsid w:val="0064306A"/>
    <w:rsid w:val="0064323C"/>
    <w:rsid w:val="00643521"/>
    <w:rsid w:val="006442A4"/>
    <w:rsid w:val="00644E84"/>
    <w:rsid w:val="00645767"/>
    <w:rsid w:val="00646465"/>
    <w:rsid w:val="00646B32"/>
    <w:rsid w:val="00647900"/>
    <w:rsid w:val="00647D27"/>
    <w:rsid w:val="00651EA3"/>
    <w:rsid w:val="0065294C"/>
    <w:rsid w:val="00654092"/>
    <w:rsid w:val="0065628F"/>
    <w:rsid w:val="006562DA"/>
    <w:rsid w:val="006576FB"/>
    <w:rsid w:val="0065799F"/>
    <w:rsid w:val="006606DE"/>
    <w:rsid w:val="00661475"/>
    <w:rsid w:val="00661786"/>
    <w:rsid w:val="006618A7"/>
    <w:rsid w:val="00661F7A"/>
    <w:rsid w:val="00662234"/>
    <w:rsid w:val="0066352F"/>
    <w:rsid w:val="00663B84"/>
    <w:rsid w:val="00664682"/>
    <w:rsid w:val="00664E51"/>
    <w:rsid w:val="00665233"/>
    <w:rsid w:val="006656FA"/>
    <w:rsid w:val="0066667D"/>
    <w:rsid w:val="00666F35"/>
    <w:rsid w:val="00672386"/>
    <w:rsid w:val="0067598F"/>
    <w:rsid w:val="006761E7"/>
    <w:rsid w:val="0067631C"/>
    <w:rsid w:val="0067700C"/>
    <w:rsid w:val="00677C5D"/>
    <w:rsid w:val="00677E32"/>
    <w:rsid w:val="00677FD3"/>
    <w:rsid w:val="00680B68"/>
    <w:rsid w:val="006838CB"/>
    <w:rsid w:val="00683E73"/>
    <w:rsid w:val="0068423E"/>
    <w:rsid w:val="00684C42"/>
    <w:rsid w:val="0068734E"/>
    <w:rsid w:val="00687F41"/>
    <w:rsid w:val="00690768"/>
    <w:rsid w:val="00692A7D"/>
    <w:rsid w:val="00695A32"/>
    <w:rsid w:val="00695AF1"/>
    <w:rsid w:val="00696917"/>
    <w:rsid w:val="006A00C3"/>
    <w:rsid w:val="006A1718"/>
    <w:rsid w:val="006A1C4D"/>
    <w:rsid w:val="006A1E51"/>
    <w:rsid w:val="006A36B3"/>
    <w:rsid w:val="006A3EDE"/>
    <w:rsid w:val="006A5F2F"/>
    <w:rsid w:val="006B0301"/>
    <w:rsid w:val="006B0B9E"/>
    <w:rsid w:val="006B0EAA"/>
    <w:rsid w:val="006B0F32"/>
    <w:rsid w:val="006B18B1"/>
    <w:rsid w:val="006B1E8F"/>
    <w:rsid w:val="006B213C"/>
    <w:rsid w:val="006B3337"/>
    <w:rsid w:val="006B3759"/>
    <w:rsid w:val="006B5E2A"/>
    <w:rsid w:val="006B5F30"/>
    <w:rsid w:val="006B69F8"/>
    <w:rsid w:val="006C4841"/>
    <w:rsid w:val="006C5075"/>
    <w:rsid w:val="006C5276"/>
    <w:rsid w:val="006C7146"/>
    <w:rsid w:val="006C753A"/>
    <w:rsid w:val="006D0B90"/>
    <w:rsid w:val="006D2111"/>
    <w:rsid w:val="006D2FCC"/>
    <w:rsid w:val="006D3651"/>
    <w:rsid w:val="006D3AB2"/>
    <w:rsid w:val="006D54F9"/>
    <w:rsid w:val="006D5C77"/>
    <w:rsid w:val="006D6FED"/>
    <w:rsid w:val="006D7500"/>
    <w:rsid w:val="006D7719"/>
    <w:rsid w:val="006D7C4F"/>
    <w:rsid w:val="006E00DD"/>
    <w:rsid w:val="006E03D9"/>
    <w:rsid w:val="006E1F76"/>
    <w:rsid w:val="006E26A0"/>
    <w:rsid w:val="006E3879"/>
    <w:rsid w:val="006E451D"/>
    <w:rsid w:val="006E78B7"/>
    <w:rsid w:val="006F14DD"/>
    <w:rsid w:val="006F4DDB"/>
    <w:rsid w:val="006F4F89"/>
    <w:rsid w:val="006F5D93"/>
    <w:rsid w:val="006F6724"/>
    <w:rsid w:val="006F6FDC"/>
    <w:rsid w:val="007010BF"/>
    <w:rsid w:val="00702105"/>
    <w:rsid w:val="00703E42"/>
    <w:rsid w:val="00705397"/>
    <w:rsid w:val="00705C9E"/>
    <w:rsid w:val="00705CF1"/>
    <w:rsid w:val="0070642F"/>
    <w:rsid w:val="007069A2"/>
    <w:rsid w:val="007070E2"/>
    <w:rsid w:val="00710096"/>
    <w:rsid w:val="007104CF"/>
    <w:rsid w:val="00710EE5"/>
    <w:rsid w:val="00711366"/>
    <w:rsid w:val="007123F4"/>
    <w:rsid w:val="00712C33"/>
    <w:rsid w:val="00713790"/>
    <w:rsid w:val="007137ED"/>
    <w:rsid w:val="00713BE1"/>
    <w:rsid w:val="00715084"/>
    <w:rsid w:val="007157B4"/>
    <w:rsid w:val="0071767B"/>
    <w:rsid w:val="00720676"/>
    <w:rsid w:val="007212E0"/>
    <w:rsid w:val="007215A9"/>
    <w:rsid w:val="007239A0"/>
    <w:rsid w:val="00723A53"/>
    <w:rsid w:val="00723C97"/>
    <w:rsid w:val="007243F9"/>
    <w:rsid w:val="0072595B"/>
    <w:rsid w:val="00727DC8"/>
    <w:rsid w:val="007324F6"/>
    <w:rsid w:val="00732BAD"/>
    <w:rsid w:val="00734617"/>
    <w:rsid w:val="00737C81"/>
    <w:rsid w:val="00740042"/>
    <w:rsid w:val="00740D8C"/>
    <w:rsid w:val="00741622"/>
    <w:rsid w:val="00741C32"/>
    <w:rsid w:val="00742F9C"/>
    <w:rsid w:val="00744535"/>
    <w:rsid w:val="00744E38"/>
    <w:rsid w:val="007460E2"/>
    <w:rsid w:val="007478A2"/>
    <w:rsid w:val="007505A2"/>
    <w:rsid w:val="00751C96"/>
    <w:rsid w:val="00753860"/>
    <w:rsid w:val="00754F61"/>
    <w:rsid w:val="007550A7"/>
    <w:rsid w:val="007576F6"/>
    <w:rsid w:val="0076024A"/>
    <w:rsid w:val="00760732"/>
    <w:rsid w:val="00761459"/>
    <w:rsid w:val="00761566"/>
    <w:rsid w:val="0076277E"/>
    <w:rsid w:val="0076490D"/>
    <w:rsid w:val="00765699"/>
    <w:rsid w:val="007672DC"/>
    <w:rsid w:val="007676B7"/>
    <w:rsid w:val="00770813"/>
    <w:rsid w:val="00770B4E"/>
    <w:rsid w:val="007732C0"/>
    <w:rsid w:val="00774062"/>
    <w:rsid w:val="00775260"/>
    <w:rsid w:val="007756D4"/>
    <w:rsid w:val="00775EB3"/>
    <w:rsid w:val="007766B1"/>
    <w:rsid w:val="00776A05"/>
    <w:rsid w:val="0078071B"/>
    <w:rsid w:val="00780E26"/>
    <w:rsid w:val="007846D9"/>
    <w:rsid w:val="007848CE"/>
    <w:rsid w:val="0078574D"/>
    <w:rsid w:val="00786187"/>
    <w:rsid w:val="007867A3"/>
    <w:rsid w:val="00787CF1"/>
    <w:rsid w:val="00790133"/>
    <w:rsid w:val="007901D3"/>
    <w:rsid w:val="00792875"/>
    <w:rsid w:val="00793522"/>
    <w:rsid w:val="00793887"/>
    <w:rsid w:val="00793D8F"/>
    <w:rsid w:val="007942D8"/>
    <w:rsid w:val="00794A34"/>
    <w:rsid w:val="00796B7E"/>
    <w:rsid w:val="007A01EE"/>
    <w:rsid w:val="007A1CF5"/>
    <w:rsid w:val="007A2FF9"/>
    <w:rsid w:val="007A350E"/>
    <w:rsid w:val="007A35A2"/>
    <w:rsid w:val="007A43A2"/>
    <w:rsid w:val="007A4417"/>
    <w:rsid w:val="007A61B5"/>
    <w:rsid w:val="007B4478"/>
    <w:rsid w:val="007B4506"/>
    <w:rsid w:val="007B4F93"/>
    <w:rsid w:val="007B5CFE"/>
    <w:rsid w:val="007B7198"/>
    <w:rsid w:val="007C0294"/>
    <w:rsid w:val="007C055E"/>
    <w:rsid w:val="007C1749"/>
    <w:rsid w:val="007C2328"/>
    <w:rsid w:val="007C2C50"/>
    <w:rsid w:val="007C33F5"/>
    <w:rsid w:val="007C3658"/>
    <w:rsid w:val="007C5117"/>
    <w:rsid w:val="007C75E9"/>
    <w:rsid w:val="007D2578"/>
    <w:rsid w:val="007D30E5"/>
    <w:rsid w:val="007D40DD"/>
    <w:rsid w:val="007D5D2D"/>
    <w:rsid w:val="007D733F"/>
    <w:rsid w:val="007D7969"/>
    <w:rsid w:val="007E020F"/>
    <w:rsid w:val="007E03A2"/>
    <w:rsid w:val="007E1FC0"/>
    <w:rsid w:val="007E32BD"/>
    <w:rsid w:val="007E4B2E"/>
    <w:rsid w:val="007E5A70"/>
    <w:rsid w:val="007E5AC4"/>
    <w:rsid w:val="007E66E9"/>
    <w:rsid w:val="007F159B"/>
    <w:rsid w:val="007F265B"/>
    <w:rsid w:val="007F2CC6"/>
    <w:rsid w:val="007F3292"/>
    <w:rsid w:val="007F3691"/>
    <w:rsid w:val="007F5A45"/>
    <w:rsid w:val="007F5D8A"/>
    <w:rsid w:val="007F632E"/>
    <w:rsid w:val="007F6DEA"/>
    <w:rsid w:val="007F6FC6"/>
    <w:rsid w:val="007F7A51"/>
    <w:rsid w:val="0080065F"/>
    <w:rsid w:val="00800E45"/>
    <w:rsid w:val="008027FE"/>
    <w:rsid w:val="00802C63"/>
    <w:rsid w:val="00802CE5"/>
    <w:rsid w:val="00803640"/>
    <w:rsid w:val="00803C23"/>
    <w:rsid w:val="00804B38"/>
    <w:rsid w:val="00806386"/>
    <w:rsid w:val="00806661"/>
    <w:rsid w:val="008104B2"/>
    <w:rsid w:val="00810538"/>
    <w:rsid w:val="00811517"/>
    <w:rsid w:val="00811591"/>
    <w:rsid w:val="00812331"/>
    <w:rsid w:val="008126DE"/>
    <w:rsid w:val="00813339"/>
    <w:rsid w:val="00813931"/>
    <w:rsid w:val="00813A33"/>
    <w:rsid w:val="00813B81"/>
    <w:rsid w:val="0081581A"/>
    <w:rsid w:val="00820679"/>
    <w:rsid w:val="00820F11"/>
    <w:rsid w:val="00820F1E"/>
    <w:rsid w:val="008217B1"/>
    <w:rsid w:val="008218DF"/>
    <w:rsid w:val="00821BCD"/>
    <w:rsid w:val="00822137"/>
    <w:rsid w:val="008235F6"/>
    <w:rsid w:val="00825849"/>
    <w:rsid w:val="00825AF9"/>
    <w:rsid w:val="00825F7D"/>
    <w:rsid w:val="00826648"/>
    <w:rsid w:val="00827115"/>
    <w:rsid w:val="00827445"/>
    <w:rsid w:val="00830924"/>
    <w:rsid w:val="00830CB3"/>
    <w:rsid w:val="00831128"/>
    <w:rsid w:val="008320A8"/>
    <w:rsid w:val="00834EF0"/>
    <w:rsid w:val="008354CC"/>
    <w:rsid w:val="008358E8"/>
    <w:rsid w:val="00835A69"/>
    <w:rsid w:val="0083694E"/>
    <w:rsid w:val="00837453"/>
    <w:rsid w:val="00840610"/>
    <w:rsid w:val="00840C92"/>
    <w:rsid w:val="008434AB"/>
    <w:rsid w:val="00843EAB"/>
    <w:rsid w:val="008444AD"/>
    <w:rsid w:val="00844916"/>
    <w:rsid w:val="00844B2E"/>
    <w:rsid w:val="00844FB8"/>
    <w:rsid w:val="00845EF8"/>
    <w:rsid w:val="0084602D"/>
    <w:rsid w:val="00846642"/>
    <w:rsid w:val="00851948"/>
    <w:rsid w:val="00851950"/>
    <w:rsid w:val="00853016"/>
    <w:rsid w:val="00856E00"/>
    <w:rsid w:val="00856F2D"/>
    <w:rsid w:val="00862419"/>
    <w:rsid w:val="00862526"/>
    <w:rsid w:val="00864065"/>
    <w:rsid w:val="00866318"/>
    <w:rsid w:val="00866687"/>
    <w:rsid w:val="00866D8E"/>
    <w:rsid w:val="008677BE"/>
    <w:rsid w:val="00867C3E"/>
    <w:rsid w:val="00871397"/>
    <w:rsid w:val="008749B0"/>
    <w:rsid w:val="00876E34"/>
    <w:rsid w:val="00877091"/>
    <w:rsid w:val="00877394"/>
    <w:rsid w:val="00877EAC"/>
    <w:rsid w:val="008802C2"/>
    <w:rsid w:val="008803CB"/>
    <w:rsid w:val="0088085F"/>
    <w:rsid w:val="0088109A"/>
    <w:rsid w:val="0088121C"/>
    <w:rsid w:val="008825AD"/>
    <w:rsid w:val="00883826"/>
    <w:rsid w:val="00885053"/>
    <w:rsid w:val="00885D44"/>
    <w:rsid w:val="008906CC"/>
    <w:rsid w:val="0089086D"/>
    <w:rsid w:val="00891BF1"/>
    <w:rsid w:val="00894A59"/>
    <w:rsid w:val="00895AFB"/>
    <w:rsid w:val="00895BF2"/>
    <w:rsid w:val="00896441"/>
    <w:rsid w:val="00896E1A"/>
    <w:rsid w:val="008977EA"/>
    <w:rsid w:val="008A06BC"/>
    <w:rsid w:val="008A1578"/>
    <w:rsid w:val="008A1B04"/>
    <w:rsid w:val="008A3F7B"/>
    <w:rsid w:val="008A6D8B"/>
    <w:rsid w:val="008B00F2"/>
    <w:rsid w:val="008B2E3C"/>
    <w:rsid w:val="008B3B45"/>
    <w:rsid w:val="008B5155"/>
    <w:rsid w:val="008B55EB"/>
    <w:rsid w:val="008B580E"/>
    <w:rsid w:val="008B5B02"/>
    <w:rsid w:val="008B5CB8"/>
    <w:rsid w:val="008B6CB4"/>
    <w:rsid w:val="008B738A"/>
    <w:rsid w:val="008B78B5"/>
    <w:rsid w:val="008C197C"/>
    <w:rsid w:val="008C2796"/>
    <w:rsid w:val="008C3D45"/>
    <w:rsid w:val="008C464C"/>
    <w:rsid w:val="008C4AB3"/>
    <w:rsid w:val="008C5E51"/>
    <w:rsid w:val="008C5F5C"/>
    <w:rsid w:val="008C6D76"/>
    <w:rsid w:val="008C747E"/>
    <w:rsid w:val="008C7F5D"/>
    <w:rsid w:val="008D05F3"/>
    <w:rsid w:val="008D1A2A"/>
    <w:rsid w:val="008D226F"/>
    <w:rsid w:val="008D2684"/>
    <w:rsid w:val="008D3694"/>
    <w:rsid w:val="008D4370"/>
    <w:rsid w:val="008D50F9"/>
    <w:rsid w:val="008D57AD"/>
    <w:rsid w:val="008D7EDA"/>
    <w:rsid w:val="008E100E"/>
    <w:rsid w:val="008E1172"/>
    <w:rsid w:val="008E130C"/>
    <w:rsid w:val="008E2FE9"/>
    <w:rsid w:val="008E3FA6"/>
    <w:rsid w:val="008E4042"/>
    <w:rsid w:val="008E47A9"/>
    <w:rsid w:val="008E4C20"/>
    <w:rsid w:val="008E4EC6"/>
    <w:rsid w:val="008E57BC"/>
    <w:rsid w:val="008E5AE6"/>
    <w:rsid w:val="008E6A75"/>
    <w:rsid w:val="008F0CC4"/>
    <w:rsid w:val="008F0FAA"/>
    <w:rsid w:val="008F1DC8"/>
    <w:rsid w:val="008F237D"/>
    <w:rsid w:val="008F265D"/>
    <w:rsid w:val="008F29BA"/>
    <w:rsid w:val="008F2C51"/>
    <w:rsid w:val="008F3C23"/>
    <w:rsid w:val="008F5E3A"/>
    <w:rsid w:val="008F608A"/>
    <w:rsid w:val="008F69F6"/>
    <w:rsid w:val="008F71D6"/>
    <w:rsid w:val="00900F79"/>
    <w:rsid w:val="009010E0"/>
    <w:rsid w:val="00901249"/>
    <w:rsid w:val="00901514"/>
    <w:rsid w:val="00901AD6"/>
    <w:rsid w:val="009046FD"/>
    <w:rsid w:val="00904D21"/>
    <w:rsid w:val="009052E8"/>
    <w:rsid w:val="00906149"/>
    <w:rsid w:val="009066ED"/>
    <w:rsid w:val="00906E9E"/>
    <w:rsid w:val="00907C9B"/>
    <w:rsid w:val="00910EB1"/>
    <w:rsid w:val="009115B3"/>
    <w:rsid w:val="00911DE9"/>
    <w:rsid w:val="0091212E"/>
    <w:rsid w:val="00912507"/>
    <w:rsid w:val="00912ECD"/>
    <w:rsid w:val="00914B4E"/>
    <w:rsid w:val="009166F6"/>
    <w:rsid w:val="00916E00"/>
    <w:rsid w:val="0091708A"/>
    <w:rsid w:val="00917FAE"/>
    <w:rsid w:val="009202B5"/>
    <w:rsid w:val="009208BA"/>
    <w:rsid w:val="00920B78"/>
    <w:rsid w:val="009247E6"/>
    <w:rsid w:val="00925E69"/>
    <w:rsid w:val="0092647B"/>
    <w:rsid w:val="0092736D"/>
    <w:rsid w:val="0092785D"/>
    <w:rsid w:val="00932238"/>
    <w:rsid w:val="00932AD0"/>
    <w:rsid w:val="00934BD0"/>
    <w:rsid w:val="0093699D"/>
    <w:rsid w:val="00936CCD"/>
    <w:rsid w:val="009372D8"/>
    <w:rsid w:val="009400BC"/>
    <w:rsid w:val="00941858"/>
    <w:rsid w:val="009419F3"/>
    <w:rsid w:val="00943F69"/>
    <w:rsid w:val="00945E12"/>
    <w:rsid w:val="00946383"/>
    <w:rsid w:val="00947738"/>
    <w:rsid w:val="00947D22"/>
    <w:rsid w:val="0095193D"/>
    <w:rsid w:val="00951D29"/>
    <w:rsid w:val="00951DE9"/>
    <w:rsid w:val="00952125"/>
    <w:rsid w:val="009540BC"/>
    <w:rsid w:val="00955D46"/>
    <w:rsid w:val="00956533"/>
    <w:rsid w:val="009577FE"/>
    <w:rsid w:val="0096217E"/>
    <w:rsid w:val="0096244C"/>
    <w:rsid w:val="00964BF2"/>
    <w:rsid w:val="00964C6D"/>
    <w:rsid w:val="0096678F"/>
    <w:rsid w:val="00967D8A"/>
    <w:rsid w:val="009727A9"/>
    <w:rsid w:val="00972F2B"/>
    <w:rsid w:val="00974B70"/>
    <w:rsid w:val="00977B00"/>
    <w:rsid w:val="009804FE"/>
    <w:rsid w:val="00980CED"/>
    <w:rsid w:val="009828A2"/>
    <w:rsid w:val="00982A37"/>
    <w:rsid w:val="0098399E"/>
    <w:rsid w:val="00983AE0"/>
    <w:rsid w:val="00985804"/>
    <w:rsid w:val="00986548"/>
    <w:rsid w:val="00986C00"/>
    <w:rsid w:val="0098707C"/>
    <w:rsid w:val="009872D5"/>
    <w:rsid w:val="00987A7B"/>
    <w:rsid w:val="00992CE8"/>
    <w:rsid w:val="00992E01"/>
    <w:rsid w:val="00992EDD"/>
    <w:rsid w:val="009943E7"/>
    <w:rsid w:val="009946EE"/>
    <w:rsid w:val="00996243"/>
    <w:rsid w:val="0099707F"/>
    <w:rsid w:val="009970A6"/>
    <w:rsid w:val="00997CEF"/>
    <w:rsid w:val="009A13EC"/>
    <w:rsid w:val="009A23B3"/>
    <w:rsid w:val="009A3B13"/>
    <w:rsid w:val="009A4182"/>
    <w:rsid w:val="009A442C"/>
    <w:rsid w:val="009A595A"/>
    <w:rsid w:val="009A5DC1"/>
    <w:rsid w:val="009A6CA7"/>
    <w:rsid w:val="009B2013"/>
    <w:rsid w:val="009B2B23"/>
    <w:rsid w:val="009B2F47"/>
    <w:rsid w:val="009B3764"/>
    <w:rsid w:val="009B5DAC"/>
    <w:rsid w:val="009B5F03"/>
    <w:rsid w:val="009B6105"/>
    <w:rsid w:val="009B6232"/>
    <w:rsid w:val="009C0D81"/>
    <w:rsid w:val="009C1A85"/>
    <w:rsid w:val="009C1DBF"/>
    <w:rsid w:val="009C2D91"/>
    <w:rsid w:val="009C3756"/>
    <w:rsid w:val="009C42F9"/>
    <w:rsid w:val="009C4562"/>
    <w:rsid w:val="009C497D"/>
    <w:rsid w:val="009C6EA4"/>
    <w:rsid w:val="009C76EC"/>
    <w:rsid w:val="009C7858"/>
    <w:rsid w:val="009D20C4"/>
    <w:rsid w:val="009D23CB"/>
    <w:rsid w:val="009D354B"/>
    <w:rsid w:val="009D4896"/>
    <w:rsid w:val="009D4EE5"/>
    <w:rsid w:val="009D56A8"/>
    <w:rsid w:val="009D5DB3"/>
    <w:rsid w:val="009D6310"/>
    <w:rsid w:val="009D64F8"/>
    <w:rsid w:val="009D7A86"/>
    <w:rsid w:val="009E20DB"/>
    <w:rsid w:val="009E3FAF"/>
    <w:rsid w:val="009E48AC"/>
    <w:rsid w:val="009E4AF9"/>
    <w:rsid w:val="009E5F08"/>
    <w:rsid w:val="009E654A"/>
    <w:rsid w:val="009E65C9"/>
    <w:rsid w:val="009E66E0"/>
    <w:rsid w:val="009F10DD"/>
    <w:rsid w:val="009F21FF"/>
    <w:rsid w:val="009F2EE1"/>
    <w:rsid w:val="009F31CA"/>
    <w:rsid w:val="009F571C"/>
    <w:rsid w:val="009F753E"/>
    <w:rsid w:val="009F7C19"/>
    <w:rsid w:val="009F7CA8"/>
    <w:rsid w:val="00A025F5"/>
    <w:rsid w:val="00A02CAC"/>
    <w:rsid w:val="00A03AB8"/>
    <w:rsid w:val="00A054B9"/>
    <w:rsid w:val="00A05DA0"/>
    <w:rsid w:val="00A0615C"/>
    <w:rsid w:val="00A10AA9"/>
    <w:rsid w:val="00A1151F"/>
    <w:rsid w:val="00A12044"/>
    <w:rsid w:val="00A121B2"/>
    <w:rsid w:val="00A12DA2"/>
    <w:rsid w:val="00A142E6"/>
    <w:rsid w:val="00A14B8F"/>
    <w:rsid w:val="00A14DA9"/>
    <w:rsid w:val="00A14EBA"/>
    <w:rsid w:val="00A156A5"/>
    <w:rsid w:val="00A159EC"/>
    <w:rsid w:val="00A16052"/>
    <w:rsid w:val="00A17236"/>
    <w:rsid w:val="00A177BF"/>
    <w:rsid w:val="00A177F2"/>
    <w:rsid w:val="00A206F5"/>
    <w:rsid w:val="00A20B2F"/>
    <w:rsid w:val="00A22344"/>
    <w:rsid w:val="00A22ED5"/>
    <w:rsid w:val="00A2358A"/>
    <w:rsid w:val="00A23E8D"/>
    <w:rsid w:val="00A2454A"/>
    <w:rsid w:val="00A24B7E"/>
    <w:rsid w:val="00A24D60"/>
    <w:rsid w:val="00A24F3A"/>
    <w:rsid w:val="00A31A00"/>
    <w:rsid w:val="00A334E7"/>
    <w:rsid w:val="00A340B6"/>
    <w:rsid w:val="00A3422B"/>
    <w:rsid w:val="00A36091"/>
    <w:rsid w:val="00A36D98"/>
    <w:rsid w:val="00A36F21"/>
    <w:rsid w:val="00A41277"/>
    <w:rsid w:val="00A425FC"/>
    <w:rsid w:val="00A44CD4"/>
    <w:rsid w:val="00A45FE6"/>
    <w:rsid w:val="00A461DE"/>
    <w:rsid w:val="00A4638A"/>
    <w:rsid w:val="00A46518"/>
    <w:rsid w:val="00A4684F"/>
    <w:rsid w:val="00A46DB4"/>
    <w:rsid w:val="00A46E5A"/>
    <w:rsid w:val="00A475D5"/>
    <w:rsid w:val="00A51065"/>
    <w:rsid w:val="00A52426"/>
    <w:rsid w:val="00A53F3F"/>
    <w:rsid w:val="00A6020A"/>
    <w:rsid w:val="00A6164C"/>
    <w:rsid w:val="00A626C8"/>
    <w:rsid w:val="00A62BA0"/>
    <w:rsid w:val="00A62FA2"/>
    <w:rsid w:val="00A63F43"/>
    <w:rsid w:val="00A64C76"/>
    <w:rsid w:val="00A65A2A"/>
    <w:rsid w:val="00A67589"/>
    <w:rsid w:val="00A67F7F"/>
    <w:rsid w:val="00A7055B"/>
    <w:rsid w:val="00A70F16"/>
    <w:rsid w:val="00A72C15"/>
    <w:rsid w:val="00A7368F"/>
    <w:rsid w:val="00A74639"/>
    <w:rsid w:val="00A81737"/>
    <w:rsid w:val="00A826A1"/>
    <w:rsid w:val="00A82FD4"/>
    <w:rsid w:val="00A83DF3"/>
    <w:rsid w:val="00A848CD"/>
    <w:rsid w:val="00A84A1F"/>
    <w:rsid w:val="00A86C55"/>
    <w:rsid w:val="00A90FEE"/>
    <w:rsid w:val="00A9149E"/>
    <w:rsid w:val="00A91BB9"/>
    <w:rsid w:val="00A92E2A"/>
    <w:rsid w:val="00A9576C"/>
    <w:rsid w:val="00A96196"/>
    <w:rsid w:val="00A96F85"/>
    <w:rsid w:val="00AA277B"/>
    <w:rsid w:val="00AA2D85"/>
    <w:rsid w:val="00AA2F76"/>
    <w:rsid w:val="00AA4112"/>
    <w:rsid w:val="00AA6641"/>
    <w:rsid w:val="00AA693C"/>
    <w:rsid w:val="00AA76AE"/>
    <w:rsid w:val="00AA777F"/>
    <w:rsid w:val="00AA7DC2"/>
    <w:rsid w:val="00AB0B89"/>
    <w:rsid w:val="00AB0B99"/>
    <w:rsid w:val="00AB1894"/>
    <w:rsid w:val="00AB1C70"/>
    <w:rsid w:val="00AB2094"/>
    <w:rsid w:val="00AB2D51"/>
    <w:rsid w:val="00AB3E48"/>
    <w:rsid w:val="00AB40A5"/>
    <w:rsid w:val="00AB4483"/>
    <w:rsid w:val="00AB4AA8"/>
    <w:rsid w:val="00AB582A"/>
    <w:rsid w:val="00AB5FA1"/>
    <w:rsid w:val="00AB733C"/>
    <w:rsid w:val="00AB7E87"/>
    <w:rsid w:val="00AC0167"/>
    <w:rsid w:val="00AC0D88"/>
    <w:rsid w:val="00AC1662"/>
    <w:rsid w:val="00AC2BBA"/>
    <w:rsid w:val="00AC4085"/>
    <w:rsid w:val="00AC4666"/>
    <w:rsid w:val="00AC5378"/>
    <w:rsid w:val="00AC69D7"/>
    <w:rsid w:val="00AD0FF7"/>
    <w:rsid w:val="00AD17A8"/>
    <w:rsid w:val="00AD2D42"/>
    <w:rsid w:val="00AD36A4"/>
    <w:rsid w:val="00AD3DCF"/>
    <w:rsid w:val="00AD4C3F"/>
    <w:rsid w:val="00AD5032"/>
    <w:rsid w:val="00AD629A"/>
    <w:rsid w:val="00AD62D2"/>
    <w:rsid w:val="00AD77A4"/>
    <w:rsid w:val="00AE1144"/>
    <w:rsid w:val="00AE118F"/>
    <w:rsid w:val="00AE14C5"/>
    <w:rsid w:val="00AE23A5"/>
    <w:rsid w:val="00AE2F65"/>
    <w:rsid w:val="00AE33E3"/>
    <w:rsid w:val="00AE3462"/>
    <w:rsid w:val="00AE70CA"/>
    <w:rsid w:val="00AE7315"/>
    <w:rsid w:val="00AE7DEC"/>
    <w:rsid w:val="00AF2BAB"/>
    <w:rsid w:val="00AF345A"/>
    <w:rsid w:val="00AF4A27"/>
    <w:rsid w:val="00AF4C70"/>
    <w:rsid w:val="00AF6478"/>
    <w:rsid w:val="00B00E9E"/>
    <w:rsid w:val="00B0108F"/>
    <w:rsid w:val="00B02B88"/>
    <w:rsid w:val="00B038BE"/>
    <w:rsid w:val="00B04003"/>
    <w:rsid w:val="00B04C17"/>
    <w:rsid w:val="00B06D68"/>
    <w:rsid w:val="00B0754F"/>
    <w:rsid w:val="00B0765B"/>
    <w:rsid w:val="00B11688"/>
    <w:rsid w:val="00B12BD9"/>
    <w:rsid w:val="00B14534"/>
    <w:rsid w:val="00B145C0"/>
    <w:rsid w:val="00B14D8F"/>
    <w:rsid w:val="00B1512E"/>
    <w:rsid w:val="00B164F1"/>
    <w:rsid w:val="00B172E0"/>
    <w:rsid w:val="00B17E00"/>
    <w:rsid w:val="00B2053D"/>
    <w:rsid w:val="00B24138"/>
    <w:rsid w:val="00B244F5"/>
    <w:rsid w:val="00B310D6"/>
    <w:rsid w:val="00B313C6"/>
    <w:rsid w:val="00B33FD2"/>
    <w:rsid w:val="00B360EA"/>
    <w:rsid w:val="00B369FC"/>
    <w:rsid w:val="00B41668"/>
    <w:rsid w:val="00B417C4"/>
    <w:rsid w:val="00B42199"/>
    <w:rsid w:val="00B42B37"/>
    <w:rsid w:val="00B42CFF"/>
    <w:rsid w:val="00B434AE"/>
    <w:rsid w:val="00B448D9"/>
    <w:rsid w:val="00B4550B"/>
    <w:rsid w:val="00B46378"/>
    <w:rsid w:val="00B47C73"/>
    <w:rsid w:val="00B534DB"/>
    <w:rsid w:val="00B54F23"/>
    <w:rsid w:val="00B6153C"/>
    <w:rsid w:val="00B62065"/>
    <w:rsid w:val="00B6249C"/>
    <w:rsid w:val="00B62DCF"/>
    <w:rsid w:val="00B63DE8"/>
    <w:rsid w:val="00B63F77"/>
    <w:rsid w:val="00B64769"/>
    <w:rsid w:val="00B6484B"/>
    <w:rsid w:val="00B65547"/>
    <w:rsid w:val="00B67C43"/>
    <w:rsid w:val="00B70068"/>
    <w:rsid w:val="00B71585"/>
    <w:rsid w:val="00B7205D"/>
    <w:rsid w:val="00B73644"/>
    <w:rsid w:val="00B73899"/>
    <w:rsid w:val="00B74AC6"/>
    <w:rsid w:val="00B74BBB"/>
    <w:rsid w:val="00B767E9"/>
    <w:rsid w:val="00B769AB"/>
    <w:rsid w:val="00B7744B"/>
    <w:rsid w:val="00B77541"/>
    <w:rsid w:val="00B80E84"/>
    <w:rsid w:val="00B835CB"/>
    <w:rsid w:val="00B84CAD"/>
    <w:rsid w:val="00B867C3"/>
    <w:rsid w:val="00B878E5"/>
    <w:rsid w:val="00B90355"/>
    <w:rsid w:val="00B90EAB"/>
    <w:rsid w:val="00B91053"/>
    <w:rsid w:val="00B92A61"/>
    <w:rsid w:val="00B946C2"/>
    <w:rsid w:val="00B94B28"/>
    <w:rsid w:val="00B95B07"/>
    <w:rsid w:val="00B96180"/>
    <w:rsid w:val="00B975FF"/>
    <w:rsid w:val="00BA10A7"/>
    <w:rsid w:val="00BA23B0"/>
    <w:rsid w:val="00BA3613"/>
    <w:rsid w:val="00BA400D"/>
    <w:rsid w:val="00BA4C2C"/>
    <w:rsid w:val="00BA5CF9"/>
    <w:rsid w:val="00BA650C"/>
    <w:rsid w:val="00BA6602"/>
    <w:rsid w:val="00BA6F31"/>
    <w:rsid w:val="00BA787A"/>
    <w:rsid w:val="00BB02C5"/>
    <w:rsid w:val="00BB0DFB"/>
    <w:rsid w:val="00BB137F"/>
    <w:rsid w:val="00BB22AF"/>
    <w:rsid w:val="00BB2AEF"/>
    <w:rsid w:val="00BB2D70"/>
    <w:rsid w:val="00BB36D3"/>
    <w:rsid w:val="00BB4C5F"/>
    <w:rsid w:val="00BB69A7"/>
    <w:rsid w:val="00BB70BA"/>
    <w:rsid w:val="00BC0842"/>
    <w:rsid w:val="00BC1134"/>
    <w:rsid w:val="00BC1515"/>
    <w:rsid w:val="00BC1EF8"/>
    <w:rsid w:val="00BC1F68"/>
    <w:rsid w:val="00BC2F60"/>
    <w:rsid w:val="00BC45BE"/>
    <w:rsid w:val="00BC4654"/>
    <w:rsid w:val="00BC5E3B"/>
    <w:rsid w:val="00BC7FBE"/>
    <w:rsid w:val="00BD187A"/>
    <w:rsid w:val="00BD1C92"/>
    <w:rsid w:val="00BD2D1F"/>
    <w:rsid w:val="00BD31D2"/>
    <w:rsid w:val="00BD4529"/>
    <w:rsid w:val="00BD5DCD"/>
    <w:rsid w:val="00BE0439"/>
    <w:rsid w:val="00BE270E"/>
    <w:rsid w:val="00BE2826"/>
    <w:rsid w:val="00BE3096"/>
    <w:rsid w:val="00BE310B"/>
    <w:rsid w:val="00BE3B50"/>
    <w:rsid w:val="00BE5F9B"/>
    <w:rsid w:val="00BE72C2"/>
    <w:rsid w:val="00BE7673"/>
    <w:rsid w:val="00BF0ADB"/>
    <w:rsid w:val="00BF19A0"/>
    <w:rsid w:val="00BF3D4C"/>
    <w:rsid w:val="00BF5610"/>
    <w:rsid w:val="00BF5D91"/>
    <w:rsid w:val="00BF7314"/>
    <w:rsid w:val="00BF7937"/>
    <w:rsid w:val="00C001AF"/>
    <w:rsid w:val="00C05CFE"/>
    <w:rsid w:val="00C072DD"/>
    <w:rsid w:val="00C07F7F"/>
    <w:rsid w:val="00C10C29"/>
    <w:rsid w:val="00C117BF"/>
    <w:rsid w:val="00C1286D"/>
    <w:rsid w:val="00C12C54"/>
    <w:rsid w:val="00C137CD"/>
    <w:rsid w:val="00C13D5E"/>
    <w:rsid w:val="00C152A5"/>
    <w:rsid w:val="00C16E23"/>
    <w:rsid w:val="00C17492"/>
    <w:rsid w:val="00C21A54"/>
    <w:rsid w:val="00C21F7B"/>
    <w:rsid w:val="00C22B46"/>
    <w:rsid w:val="00C22FE6"/>
    <w:rsid w:val="00C2380F"/>
    <w:rsid w:val="00C240C1"/>
    <w:rsid w:val="00C25FA1"/>
    <w:rsid w:val="00C33ED3"/>
    <w:rsid w:val="00C35479"/>
    <w:rsid w:val="00C35ABF"/>
    <w:rsid w:val="00C36898"/>
    <w:rsid w:val="00C36C40"/>
    <w:rsid w:val="00C370D7"/>
    <w:rsid w:val="00C37FBD"/>
    <w:rsid w:val="00C41DD3"/>
    <w:rsid w:val="00C4441C"/>
    <w:rsid w:val="00C471A4"/>
    <w:rsid w:val="00C5017A"/>
    <w:rsid w:val="00C501F9"/>
    <w:rsid w:val="00C50812"/>
    <w:rsid w:val="00C51853"/>
    <w:rsid w:val="00C51DF3"/>
    <w:rsid w:val="00C522F5"/>
    <w:rsid w:val="00C52DDB"/>
    <w:rsid w:val="00C56CB2"/>
    <w:rsid w:val="00C57188"/>
    <w:rsid w:val="00C574A3"/>
    <w:rsid w:val="00C57F1C"/>
    <w:rsid w:val="00C60D67"/>
    <w:rsid w:val="00C61765"/>
    <w:rsid w:val="00C63BB9"/>
    <w:rsid w:val="00C63D0A"/>
    <w:rsid w:val="00C64934"/>
    <w:rsid w:val="00C658BE"/>
    <w:rsid w:val="00C66AF3"/>
    <w:rsid w:val="00C67219"/>
    <w:rsid w:val="00C67DE2"/>
    <w:rsid w:val="00C70C65"/>
    <w:rsid w:val="00C70DF0"/>
    <w:rsid w:val="00C71ADA"/>
    <w:rsid w:val="00C71CF0"/>
    <w:rsid w:val="00C72079"/>
    <w:rsid w:val="00C735FA"/>
    <w:rsid w:val="00C75F4E"/>
    <w:rsid w:val="00C76978"/>
    <w:rsid w:val="00C773FF"/>
    <w:rsid w:val="00C77E88"/>
    <w:rsid w:val="00C77FB0"/>
    <w:rsid w:val="00C801CF"/>
    <w:rsid w:val="00C8054D"/>
    <w:rsid w:val="00C816E7"/>
    <w:rsid w:val="00C81808"/>
    <w:rsid w:val="00C81FCA"/>
    <w:rsid w:val="00C82EE4"/>
    <w:rsid w:val="00C82F03"/>
    <w:rsid w:val="00C84EA0"/>
    <w:rsid w:val="00C851F1"/>
    <w:rsid w:val="00C859F4"/>
    <w:rsid w:val="00C85FA2"/>
    <w:rsid w:val="00C872A9"/>
    <w:rsid w:val="00C90CD0"/>
    <w:rsid w:val="00C914EE"/>
    <w:rsid w:val="00C927D4"/>
    <w:rsid w:val="00C92D53"/>
    <w:rsid w:val="00C93E0B"/>
    <w:rsid w:val="00C94C16"/>
    <w:rsid w:val="00CA0589"/>
    <w:rsid w:val="00CA089B"/>
    <w:rsid w:val="00CA09A9"/>
    <w:rsid w:val="00CA0E97"/>
    <w:rsid w:val="00CA10C8"/>
    <w:rsid w:val="00CA111C"/>
    <w:rsid w:val="00CA178D"/>
    <w:rsid w:val="00CA293B"/>
    <w:rsid w:val="00CA4864"/>
    <w:rsid w:val="00CA4D89"/>
    <w:rsid w:val="00CA5491"/>
    <w:rsid w:val="00CA6F16"/>
    <w:rsid w:val="00CA7F62"/>
    <w:rsid w:val="00CB01EC"/>
    <w:rsid w:val="00CB057C"/>
    <w:rsid w:val="00CB0D34"/>
    <w:rsid w:val="00CB0D3D"/>
    <w:rsid w:val="00CB0F27"/>
    <w:rsid w:val="00CB3016"/>
    <w:rsid w:val="00CB384A"/>
    <w:rsid w:val="00CB41D4"/>
    <w:rsid w:val="00CB42F8"/>
    <w:rsid w:val="00CB4983"/>
    <w:rsid w:val="00CB4DD4"/>
    <w:rsid w:val="00CB4F0F"/>
    <w:rsid w:val="00CB5C53"/>
    <w:rsid w:val="00CB6B4E"/>
    <w:rsid w:val="00CB7446"/>
    <w:rsid w:val="00CC092E"/>
    <w:rsid w:val="00CC0C02"/>
    <w:rsid w:val="00CC1458"/>
    <w:rsid w:val="00CC2011"/>
    <w:rsid w:val="00CC3DA3"/>
    <w:rsid w:val="00CC52DE"/>
    <w:rsid w:val="00CC5AA0"/>
    <w:rsid w:val="00CC7174"/>
    <w:rsid w:val="00CC719E"/>
    <w:rsid w:val="00CC7D49"/>
    <w:rsid w:val="00CD0344"/>
    <w:rsid w:val="00CD0571"/>
    <w:rsid w:val="00CD0D56"/>
    <w:rsid w:val="00CD15B1"/>
    <w:rsid w:val="00CD1BC5"/>
    <w:rsid w:val="00CD4BF5"/>
    <w:rsid w:val="00CD5CDF"/>
    <w:rsid w:val="00CD6318"/>
    <w:rsid w:val="00CD7327"/>
    <w:rsid w:val="00CE0272"/>
    <w:rsid w:val="00CE03AF"/>
    <w:rsid w:val="00CE301B"/>
    <w:rsid w:val="00CE339C"/>
    <w:rsid w:val="00CE4559"/>
    <w:rsid w:val="00CE55D9"/>
    <w:rsid w:val="00CE5BAE"/>
    <w:rsid w:val="00CE643A"/>
    <w:rsid w:val="00CE65D3"/>
    <w:rsid w:val="00CE66DA"/>
    <w:rsid w:val="00CF291A"/>
    <w:rsid w:val="00CF2CA9"/>
    <w:rsid w:val="00CF2D2B"/>
    <w:rsid w:val="00CF3549"/>
    <w:rsid w:val="00CF3657"/>
    <w:rsid w:val="00CF4047"/>
    <w:rsid w:val="00CF470B"/>
    <w:rsid w:val="00CF4C48"/>
    <w:rsid w:val="00CF6594"/>
    <w:rsid w:val="00CF7378"/>
    <w:rsid w:val="00D00207"/>
    <w:rsid w:val="00D031B0"/>
    <w:rsid w:val="00D03509"/>
    <w:rsid w:val="00D0372E"/>
    <w:rsid w:val="00D0485F"/>
    <w:rsid w:val="00D05C87"/>
    <w:rsid w:val="00D0610D"/>
    <w:rsid w:val="00D06BD8"/>
    <w:rsid w:val="00D10054"/>
    <w:rsid w:val="00D10D7D"/>
    <w:rsid w:val="00D111D1"/>
    <w:rsid w:val="00D12513"/>
    <w:rsid w:val="00D12E29"/>
    <w:rsid w:val="00D1445A"/>
    <w:rsid w:val="00D1492D"/>
    <w:rsid w:val="00D15452"/>
    <w:rsid w:val="00D15E9F"/>
    <w:rsid w:val="00D17B50"/>
    <w:rsid w:val="00D2322B"/>
    <w:rsid w:val="00D2501A"/>
    <w:rsid w:val="00D25455"/>
    <w:rsid w:val="00D310E9"/>
    <w:rsid w:val="00D32A73"/>
    <w:rsid w:val="00D33172"/>
    <w:rsid w:val="00D34011"/>
    <w:rsid w:val="00D340B1"/>
    <w:rsid w:val="00D34383"/>
    <w:rsid w:val="00D346AB"/>
    <w:rsid w:val="00D35742"/>
    <w:rsid w:val="00D36D6B"/>
    <w:rsid w:val="00D406E2"/>
    <w:rsid w:val="00D4182B"/>
    <w:rsid w:val="00D4224E"/>
    <w:rsid w:val="00D4370E"/>
    <w:rsid w:val="00D43B14"/>
    <w:rsid w:val="00D4475F"/>
    <w:rsid w:val="00D45179"/>
    <w:rsid w:val="00D45294"/>
    <w:rsid w:val="00D46941"/>
    <w:rsid w:val="00D50119"/>
    <w:rsid w:val="00D51FCB"/>
    <w:rsid w:val="00D524CE"/>
    <w:rsid w:val="00D5384D"/>
    <w:rsid w:val="00D53BAB"/>
    <w:rsid w:val="00D53DF7"/>
    <w:rsid w:val="00D54EDF"/>
    <w:rsid w:val="00D55E6D"/>
    <w:rsid w:val="00D601FB"/>
    <w:rsid w:val="00D63A81"/>
    <w:rsid w:val="00D6405B"/>
    <w:rsid w:val="00D64B2C"/>
    <w:rsid w:val="00D658B5"/>
    <w:rsid w:val="00D65A46"/>
    <w:rsid w:val="00D66E3A"/>
    <w:rsid w:val="00D67670"/>
    <w:rsid w:val="00D67726"/>
    <w:rsid w:val="00D70191"/>
    <w:rsid w:val="00D7036F"/>
    <w:rsid w:val="00D703BD"/>
    <w:rsid w:val="00D71F5F"/>
    <w:rsid w:val="00D7301D"/>
    <w:rsid w:val="00D742D4"/>
    <w:rsid w:val="00D745E8"/>
    <w:rsid w:val="00D74B9D"/>
    <w:rsid w:val="00D756ED"/>
    <w:rsid w:val="00D759A4"/>
    <w:rsid w:val="00D7617D"/>
    <w:rsid w:val="00D7631B"/>
    <w:rsid w:val="00D77075"/>
    <w:rsid w:val="00D77760"/>
    <w:rsid w:val="00D77C6C"/>
    <w:rsid w:val="00D819CC"/>
    <w:rsid w:val="00D82770"/>
    <w:rsid w:val="00D827BD"/>
    <w:rsid w:val="00D83174"/>
    <w:rsid w:val="00D83936"/>
    <w:rsid w:val="00D840E9"/>
    <w:rsid w:val="00D84897"/>
    <w:rsid w:val="00D849BB"/>
    <w:rsid w:val="00D8690C"/>
    <w:rsid w:val="00D87531"/>
    <w:rsid w:val="00D908E6"/>
    <w:rsid w:val="00D91129"/>
    <w:rsid w:val="00D911E0"/>
    <w:rsid w:val="00D92076"/>
    <w:rsid w:val="00D9335F"/>
    <w:rsid w:val="00D93A22"/>
    <w:rsid w:val="00D93AFD"/>
    <w:rsid w:val="00D941B0"/>
    <w:rsid w:val="00D94320"/>
    <w:rsid w:val="00D94B3F"/>
    <w:rsid w:val="00D9626D"/>
    <w:rsid w:val="00D97D58"/>
    <w:rsid w:val="00D97DE2"/>
    <w:rsid w:val="00DA02CC"/>
    <w:rsid w:val="00DA151D"/>
    <w:rsid w:val="00DA1BF1"/>
    <w:rsid w:val="00DA230C"/>
    <w:rsid w:val="00DA2CD4"/>
    <w:rsid w:val="00DA345A"/>
    <w:rsid w:val="00DA3768"/>
    <w:rsid w:val="00DA4B8A"/>
    <w:rsid w:val="00DA4D5B"/>
    <w:rsid w:val="00DA52E5"/>
    <w:rsid w:val="00DA5ED3"/>
    <w:rsid w:val="00DA68CA"/>
    <w:rsid w:val="00DA78D5"/>
    <w:rsid w:val="00DB0411"/>
    <w:rsid w:val="00DB11AD"/>
    <w:rsid w:val="00DB49CD"/>
    <w:rsid w:val="00DB574F"/>
    <w:rsid w:val="00DB5EBA"/>
    <w:rsid w:val="00DB60A4"/>
    <w:rsid w:val="00DB79E0"/>
    <w:rsid w:val="00DC03B2"/>
    <w:rsid w:val="00DC0CC3"/>
    <w:rsid w:val="00DC16CF"/>
    <w:rsid w:val="00DC1F59"/>
    <w:rsid w:val="00DC33FD"/>
    <w:rsid w:val="00DC36A5"/>
    <w:rsid w:val="00DC3760"/>
    <w:rsid w:val="00DC5632"/>
    <w:rsid w:val="00DC618F"/>
    <w:rsid w:val="00DC73A3"/>
    <w:rsid w:val="00DD0954"/>
    <w:rsid w:val="00DD2E9A"/>
    <w:rsid w:val="00DD3B9C"/>
    <w:rsid w:val="00DD436E"/>
    <w:rsid w:val="00DD4720"/>
    <w:rsid w:val="00DD4D9C"/>
    <w:rsid w:val="00DD53F8"/>
    <w:rsid w:val="00DD7108"/>
    <w:rsid w:val="00DE19AE"/>
    <w:rsid w:val="00DE1B4E"/>
    <w:rsid w:val="00DE41CB"/>
    <w:rsid w:val="00DE5690"/>
    <w:rsid w:val="00DE5B94"/>
    <w:rsid w:val="00DE5F5A"/>
    <w:rsid w:val="00DE5F64"/>
    <w:rsid w:val="00DE678C"/>
    <w:rsid w:val="00DE68EB"/>
    <w:rsid w:val="00DE6F53"/>
    <w:rsid w:val="00DF132E"/>
    <w:rsid w:val="00DF1390"/>
    <w:rsid w:val="00DF398D"/>
    <w:rsid w:val="00DF4B61"/>
    <w:rsid w:val="00DF7A83"/>
    <w:rsid w:val="00DF7E52"/>
    <w:rsid w:val="00E009F6"/>
    <w:rsid w:val="00E01CA0"/>
    <w:rsid w:val="00E01D70"/>
    <w:rsid w:val="00E01E3F"/>
    <w:rsid w:val="00E02D06"/>
    <w:rsid w:val="00E03838"/>
    <w:rsid w:val="00E039BF"/>
    <w:rsid w:val="00E04A3B"/>
    <w:rsid w:val="00E04A86"/>
    <w:rsid w:val="00E04FE9"/>
    <w:rsid w:val="00E061E0"/>
    <w:rsid w:val="00E062B1"/>
    <w:rsid w:val="00E102E2"/>
    <w:rsid w:val="00E107FB"/>
    <w:rsid w:val="00E12194"/>
    <w:rsid w:val="00E133AA"/>
    <w:rsid w:val="00E135E3"/>
    <w:rsid w:val="00E13931"/>
    <w:rsid w:val="00E13E61"/>
    <w:rsid w:val="00E1420D"/>
    <w:rsid w:val="00E15D6E"/>
    <w:rsid w:val="00E16BF1"/>
    <w:rsid w:val="00E21BA7"/>
    <w:rsid w:val="00E22E12"/>
    <w:rsid w:val="00E24082"/>
    <w:rsid w:val="00E24675"/>
    <w:rsid w:val="00E2529F"/>
    <w:rsid w:val="00E26C41"/>
    <w:rsid w:val="00E27391"/>
    <w:rsid w:val="00E31818"/>
    <w:rsid w:val="00E32B2C"/>
    <w:rsid w:val="00E32BA4"/>
    <w:rsid w:val="00E3432D"/>
    <w:rsid w:val="00E35BA8"/>
    <w:rsid w:val="00E35C84"/>
    <w:rsid w:val="00E3664C"/>
    <w:rsid w:val="00E36B1F"/>
    <w:rsid w:val="00E375AC"/>
    <w:rsid w:val="00E37714"/>
    <w:rsid w:val="00E4355B"/>
    <w:rsid w:val="00E43974"/>
    <w:rsid w:val="00E4693B"/>
    <w:rsid w:val="00E46D75"/>
    <w:rsid w:val="00E506E3"/>
    <w:rsid w:val="00E509A6"/>
    <w:rsid w:val="00E51783"/>
    <w:rsid w:val="00E52700"/>
    <w:rsid w:val="00E529DC"/>
    <w:rsid w:val="00E54050"/>
    <w:rsid w:val="00E54700"/>
    <w:rsid w:val="00E54FCC"/>
    <w:rsid w:val="00E552E8"/>
    <w:rsid w:val="00E559A0"/>
    <w:rsid w:val="00E56A24"/>
    <w:rsid w:val="00E56AEE"/>
    <w:rsid w:val="00E56CAA"/>
    <w:rsid w:val="00E575BE"/>
    <w:rsid w:val="00E6165D"/>
    <w:rsid w:val="00E61EED"/>
    <w:rsid w:val="00E634C5"/>
    <w:rsid w:val="00E64BB8"/>
    <w:rsid w:val="00E65974"/>
    <w:rsid w:val="00E663F1"/>
    <w:rsid w:val="00E666E6"/>
    <w:rsid w:val="00E669CC"/>
    <w:rsid w:val="00E70B54"/>
    <w:rsid w:val="00E7204C"/>
    <w:rsid w:val="00E72B32"/>
    <w:rsid w:val="00E73B2F"/>
    <w:rsid w:val="00E73EA1"/>
    <w:rsid w:val="00E7538F"/>
    <w:rsid w:val="00E776E3"/>
    <w:rsid w:val="00E8064A"/>
    <w:rsid w:val="00E81727"/>
    <w:rsid w:val="00E81B5A"/>
    <w:rsid w:val="00E81D64"/>
    <w:rsid w:val="00E8342A"/>
    <w:rsid w:val="00E842A2"/>
    <w:rsid w:val="00E84778"/>
    <w:rsid w:val="00E85D94"/>
    <w:rsid w:val="00E86619"/>
    <w:rsid w:val="00E868C9"/>
    <w:rsid w:val="00E87DC8"/>
    <w:rsid w:val="00E91E81"/>
    <w:rsid w:val="00E93784"/>
    <w:rsid w:val="00E939E2"/>
    <w:rsid w:val="00E93FA6"/>
    <w:rsid w:val="00EA157B"/>
    <w:rsid w:val="00EA16B5"/>
    <w:rsid w:val="00EA2773"/>
    <w:rsid w:val="00EA2782"/>
    <w:rsid w:val="00EA318F"/>
    <w:rsid w:val="00EA38E4"/>
    <w:rsid w:val="00EA3B0A"/>
    <w:rsid w:val="00EA4AC0"/>
    <w:rsid w:val="00EA666B"/>
    <w:rsid w:val="00EA67F5"/>
    <w:rsid w:val="00EB03FA"/>
    <w:rsid w:val="00EB1802"/>
    <w:rsid w:val="00EB2877"/>
    <w:rsid w:val="00EB35E7"/>
    <w:rsid w:val="00EB418D"/>
    <w:rsid w:val="00EB4C44"/>
    <w:rsid w:val="00EB4E4A"/>
    <w:rsid w:val="00EB5C33"/>
    <w:rsid w:val="00EC058C"/>
    <w:rsid w:val="00EC0CBD"/>
    <w:rsid w:val="00EC12B9"/>
    <w:rsid w:val="00EC133A"/>
    <w:rsid w:val="00EC5B53"/>
    <w:rsid w:val="00EC6097"/>
    <w:rsid w:val="00EC62C8"/>
    <w:rsid w:val="00ED0214"/>
    <w:rsid w:val="00ED1A73"/>
    <w:rsid w:val="00ED1EFF"/>
    <w:rsid w:val="00ED2032"/>
    <w:rsid w:val="00ED2762"/>
    <w:rsid w:val="00ED4450"/>
    <w:rsid w:val="00ED57D2"/>
    <w:rsid w:val="00ED6563"/>
    <w:rsid w:val="00ED6869"/>
    <w:rsid w:val="00ED77F5"/>
    <w:rsid w:val="00EE03EB"/>
    <w:rsid w:val="00EE12D9"/>
    <w:rsid w:val="00EE12FE"/>
    <w:rsid w:val="00EE15A8"/>
    <w:rsid w:val="00EE1881"/>
    <w:rsid w:val="00EE6ACF"/>
    <w:rsid w:val="00EF0050"/>
    <w:rsid w:val="00EF087D"/>
    <w:rsid w:val="00EF0918"/>
    <w:rsid w:val="00EF1539"/>
    <w:rsid w:val="00EF24FD"/>
    <w:rsid w:val="00EF2D8B"/>
    <w:rsid w:val="00EF343A"/>
    <w:rsid w:val="00EF3BC0"/>
    <w:rsid w:val="00EF51AC"/>
    <w:rsid w:val="00EF5629"/>
    <w:rsid w:val="00F00EBE"/>
    <w:rsid w:val="00F0158A"/>
    <w:rsid w:val="00F02019"/>
    <w:rsid w:val="00F0260D"/>
    <w:rsid w:val="00F02CAB"/>
    <w:rsid w:val="00F03B52"/>
    <w:rsid w:val="00F0401F"/>
    <w:rsid w:val="00F04038"/>
    <w:rsid w:val="00F046BB"/>
    <w:rsid w:val="00F04868"/>
    <w:rsid w:val="00F048D5"/>
    <w:rsid w:val="00F04CB1"/>
    <w:rsid w:val="00F06FC3"/>
    <w:rsid w:val="00F07DEF"/>
    <w:rsid w:val="00F07EF5"/>
    <w:rsid w:val="00F131F2"/>
    <w:rsid w:val="00F156C0"/>
    <w:rsid w:val="00F17A26"/>
    <w:rsid w:val="00F2000D"/>
    <w:rsid w:val="00F204A9"/>
    <w:rsid w:val="00F2108C"/>
    <w:rsid w:val="00F218C7"/>
    <w:rsid w:val="00F21E7D"/>
    <w:rsid w:val="00F22183"/>
    <w:rsid w:val="00F229C1"/>
    <w:rsid w:val="00F22ED4"/>
    <w:rsid w:val="00F23AEF"/>
    <w:rsid w:val="00F23E33"/>
    <w:rsid w:val="00F246B7"/>
    <w:rsid w:val="00F249F4"/>
    <w:rsid w:val="00F24BC3"/>
    <w:rsid w:val="00F2576D"/>
    <w:rsid w:val="00F258A5"/>
    <w:rsid w:val="00F25CA2"/>
    <w:rsid w:val="00F276E9"/>
    <w:rsid w:val="00F303AC"/>
    <w:rsid w:val="00F30F71"/>
    <w:rsid w:val="00F31E5C"/>
    <w:rsid w:val="00F32F3E"/>
    <w:rsid w:val="00F339C4"/>
    <w:rsid w:val="00F33C9C"/>
    <w:rsid w:val="00F355F7"/>
    <w:rsid w:val="00F35EAF"/>
    <w:rsid w:val="00F365AE"/>
    <w:rsid w:val="00F3749E"/>
    <w:rsid w:val="00F40CAB"/>
    <w:rsid w:val="00F41932"/>
    <w:rsid w:val="00F42A9E"/>
    <w:rsid w:val="00F44D2E"/>
    <w:rsid w:val="00F44ED0"/>
    <w:rsid w:val="00F45086"/>
    <w:rsid w:val="00F46270"/>
    <w:rsid w:val="00F46DF8"/>
    <w:rsid w:val="00F523DF"/>
    <w:rsid w:val="00F5265B"/>
    <w:rsid w:val="00F54445"/>
    <w:rsid w:val="00F549E2"/>
    <w:rsid w:val="00F56462"/>
    <w:rsid w:val="00F56D66"/>
    <w:rsid w:val="00F60029"/>
    <w:rsid w:val="00F603DA"/>
    <w:rsid w:val="00F61370"/>
    <w:rsid w:val="00F61577"/>
    <w:rsid w:val="00F618BA"/>
    <w:rsid w:val="00F61CE4"/>
    <w:rsid w:val="00F6303F"/>
    <w:rsid w:val="00F63C03"/>
    <w:rsid w:val="00F6495A"/>
    <w:rsid w:val="00F64B79"/>
    <w:rsid w:val="00F65A4B"/>
    <w:rsid w:val="00F65A5F"/>
    <w:rsid w:val="00F65ABF"/>
    <w:rsid w:val="00F65D6A"/>
    <w:rsid w:val="00F65EAD"/>
    <w:rsid w:val="00F70C70"/>
    <w:rsid w:val="00F71533"/>
    <w:rsid w:val="00F72EFC"/>
    <w:rsid w:val="00F74600"/>
    <w:rsid w:val="00F74AA6"/>
    <w:rsid w:val="00F75B60"/>
    <w:rsid w:val="00F770C9"/>
    <w:rsid w:val="00F811DA"/>
    <w:rsid w:val="00F822F8"/>
    <w:rsid w:val="00F85095"/>
    <w:rsid w:val="00F92F0E"/>
    <w:rsid w:val="00F93B4E"/>
    <w:rsid w:val="00F9401F"/>
    <w:rsid w:val="00F94389"/>
    <w:rsid w:val="00F945F9"/>
    <w:rsid w:val="00F94693"/>
    <w:rsid w:val="00F94BFF"/>
    <w:rsid w:val="00F95724"/>
    <w:rsid w:val="00F95D48"/>
    <w:rsid w:val="00F96052"/>
    <w:rsid w:val="00F967A1"/>
    <w:rsid w:val="00F96B60"/>
    <w:rsid w:val="00FA0E96"/>
    <w:rsid w:val="00FA0F5A"/>
    <w:rsid w:val="00FA1A63"/>
    <w:rsid w:val="00FA22C6"/>
    <w:rsid w:val="00FA2FB8"/>
    <w:rsid w:val="00FA3499"/>
    <w:rsid w:val="00FA425B"/>
    <w:rsid w:val="00FA4939"/>
    <w:rsid w:val="00FB2182"/>
    <w:rsid w:val="00FB24DB"/>
    <w:rsid w:val="00FB381E"/>
    <w:rsid w:val="00FB4B41"/>
    <w:rsid w:val="00FB6A2E"/>
    <w:rsid w:val="00FB6BF9"/>
    <w:rsid w:val="00FB7A8B"/>
    <w:rsid w:val="00FB7D4A"/>
    <w:rsid w:val="00FC09F7"/>
    <w:rsid w:val="00FC0D52"/>
    <w:rsid w:val="00FC2555"/>
    <w:rsid w:val="00FC3C27"/>
    <w:rsid w:val="00FC4A26"/>
    <w:rsid w:val="00FC4F80"/>
    <w:rsid w:val="00FC57FD"/>
    <w:rsid w:val="00FC65A0"/>
    <w:rsid w:val="00FC7F13"/>
    <w:rsid w:val="00FD04E1"/>
    <w:rsid w:val="00FD0C77"/>
    <w:rsid w:val="00FD1B81"/>
    <w:rsid w:val="00FD237B"/>
    <w:rsid w:val="00FD4065"/>
    <w:rsid w:val="00FD607E"/>
    <w:rsid w:val="00FD7478"/>
    <w:rsid w:val="00FD7CAE"/>
    <w:rsid w:val="00FE18A3"/>
    <w:rsid w:val="00FE1F0D"/>
    <w:rsid w:val="00FE24A8"/>
    <w:rsid w:val="00FE2BBB"/>
    <w:rsid w:val="00FE32EC"/>
    <w:rsid w:val="00FE32F3"/>
    <w:rsid w:val="00FE3B24"/>
    <w:rsid w:val="00FE3C89"/>
    <w:rsid w:val="00FE5D82"/>
    <w:rsid w:val="00FE7B4D"/>
    <w:rsid w:val="00FF01C4"/>
    <w:rsid w:val="00FF044B"/>
    <w:rsid w:val="00FF0827"/>
    <w:rsid w:val="00FF1A5E"/>
    <w:rsid w:val="00FF2619"/>
    <w:rsid w:val="00FF2C9A"/>
    <w:rsid w:val="00FF397F"/>
    <w:rsid w:val="00FF666E"/>
    <w:rsid w:val="00FF69B9"/>
    <w:rsid w:val="00FF7D40"/>
    <w:rsid w:val="01583BF5"/>
    <w:rsid w:val="01876D51"/>
    <w:rsid w:val="01CF10F6"/>
    <w:rsid w:val="02881735"/>
    <w:rsid w:val="030D4107"/>
    <w:rsid w:val="034248FC"/>
    <w:rsid w:val="03620D06"/>
    <w:rsid w:val="039B0F59"/>
    <w:rsid w:val="048E0CF0"/>
    <w:rsid w:val="055452FD"/>
    <w:rsid w:val="059F3603"/>
    <w:rsid w:val="05C31BAF"/>
    <w:rsid w:val="06B624DC"/>
    <w:rsid w:val="06B62E4F"/>
    <w:rsid w:val="08E829C2"/>
    <w:rsid w:val="0B0875A0"/>
    <w:rsid w:val="0B410800"/>
    <w:rsid w:val="0BDB052E"/>
    <w:rsid w:val="0CBE76A5"/>
    <w:rsid w:val="0D2E6A1F"/>
    <w:rsid w:val="0D9961C8"/>
    <w:rsid w:val="0E1D3448"/>
    <w:rsid w:val="0E8B4D2B"/>
    <w:rsid w:val="0EDD5A1C"/>
    <w:rsid w:val="0EE24A94"/>
    <w:rsid w:val="0F6107BC"/>
    <w:rsid w:val="0F8705E5"/>
    <w:rsid w:val="0FDF4983"/>
    <w:rsid w:val="107555E3"/>
    <w:rsid w:val="10B212A1"/>
    <w:rsid w:val="1393636F"/>
    <w:rsid w:val="13A4710D"/>
    <w:rsid w:val="1535153F"/>
    <w:rsid w:val="15437F6A"/>
    <w:rsid w:val="156A3A00"/>
    <w:rsid w:val="15710FF1"/>
    <w:rsid w:val="15883B22"/>
    <w:rsid w:val="165149C0"/>
    <w:rsid w:val="1665095F"/>
    <w:rsid w:val="169B7AC5"/>
    <w:rsid w:val="16A353AA"/>
    <w:rsid w:val="16D27390"/>
    <w:rsid w:val="17FC1B27"/>
    <w:rsid w:val="19316BCC"/>
    <w:rsid w:val="19F572CA"/>
    <w:rsid w:val="1A1B7383"/>
    <w:rsid w:val="1A99412E"/>
    <w:rsid w:val="1B213B6C"/>
    <w:rsid w:val="1BF62F99"/>
    <w:rsid w:val="1CDC30A7"/>
    <w:rsid w:val="1D63216C"/>
    <w:rsid w:val="1D745F5A"/>
    <w:rsid w:val="1DAE5A4A"/>
    <w:rsid w:val="1DB44DFD"/>
    <w:rsid w:val="1DE842CF"/>
    <w:rsid w:val="1E642758"/>
    <w:rsid w:val="1E8A07FE"/>
    <w:rsid w:val="1FF61048"/>
    <w:rsid w:val="203F32E6"/>
    <w:rsid w:val="21C36E9A"/>
    <w:rsid w:val="21D761E7"/>
    <w:rsid w:val="234F0193"/>
    <w:rsid w:val="26644E64"/>
    <w:rsid w:val="279A6F25"/>
    <w:rsid w:val="27F7018B"/>
    <w:rsid w:val="28A86697"/>
    <w:rsid w:val="28EA4217"/>
    <w:rsid w:val="29BF1131"/>
    <w:rsid w:val="2A95116A"/>
    <w:rsid w:val="2B2A7A6D"/>
    <w:rsid w:val="2B574BDE"/>
    <w:rsid w:val="2B5A490A"/>
    <w:rsid w:val="2B730B2E"/>
    <w:rsid w:val="2BBC741B"/>
    <w:rsid w:val="2BF945C3"/>
    <w:rsid w:val="2CE15D48"/>
    <w:rsid w:val="2D2F0043"/>
    <w:rsid w:val="2DEA156A"/>
    <w:rsid w:val="2EFE4E86"/>
    <w:rsid w:val="2FB950A5"/>
    <w:rsid w:val="2FCD294A"/>
    <w:rsid w:val="3067036C"/>
    <w:rsid w:val="30CB3C98"/>
    <w:rsid w:val="30D710A1"/>
    <w:rsid w:val="3101319F"/>
    <w:rsid w:val="31B810EC"/>
    <w:rsid w:val="329C4FE6"/>
    <w:rsid w:val="32B0766B"/>
    <w:rsid w:val="32B3029D"/>
    <w:rsid w:val="32C76515"/>
    <w:rsid w:val="32CC685E"/>
    <w:rsid w:val="34CB4D24"/>
    <w:rsid w:val="35CD6A38"/>
    <w:rsid w:val="35D9210B"/>
    <w:rsid w:val="36C23AC8"/>
    <w:rsid w:val="370B02F1"/>
    <w:rsid w:val="373611DB"/>
    <w:rsid w:val="387020D3"/>
    <w:rsid w:val="38C72881"/>
    <w:rsid w:val="39305E48"/>
    <w:rsid w:val="39FC722F"/>
    <w:rsid w:val="3B0820B4"/>
    <w:rsid w:val="3B3B49EE"/>
    <w:rsid w:val="3BD63B5D"/>
    <w:rsid w:val="3C8565F7"/>
    <w:rsid w:val="3D1768EA"/>
    <w:rsid w:val="3D525AA5"/>
    <w:rsid w:val="3F0C7701"/>
    <w:rsid w:val="3F54550C"/>
    <w:rsid w:val="3FC01701"/>
    <w:rsid w:val="413D246D"/>
    <w:rsid w:val="41625F14"/>
    <w:rsid w:val="41CB3C6E"/>
    <w:rsid w:val="42EE0142"/>
    <w:rsid w:val="42F229EB"/>
    <w:rsid w:val="43382FD2"/>
    <w:rsid w:val="43F21570"/>
    <w:rsid w:val="45134E02"/>
    <w:rsid w:val="45451A84"/>
    <w:rsid w:val="45813F64"/>
    <w:rsid w:val="46F0070B"/>
    <w:rsid w:val="49670EA5"/>
    <w:rsid w:val="49A90847"/>
    <w:rsid w:val="49AB73DB"/>
    <w:rsid w:val="4A160EDA"/>
    <w:rsid w:val="4A4B4129"/>
    <w:rsid w:val="4A682793"/>
    <w:rsid w:val="4B2A73C2"/>
    <w:rsid w:val="4B5631B6"/>
    <w:rsid w:val="4C382EAB"/>
    <w:rsid w:val="4CB1548D"/>
    <w:rsid w:val="4CF44D90"/>
    <w:rsid w:val="4CF9248C"/>
    <w:rsid w:val="4DCD75CA"/>
    <w:rsid w:val="4E134219"/>
    <w:rsid w:val="4F0227FB"/>
    <w:rsid w:val="4F4239CB"/>
    <w:rsid w:val="4F8668A4"/>
    <w:rsid w:val="50C9754B"/>
    <w:rsid w:val="518E5FC0"/>
    <w:rsid w:val="51A95D4E"/>
    <w:rsid w:val="52455900"/>
    <w:rsid w:val="54017AF4"/>
    <w:rsid w:val="557A198D"/>
    <w:rsid w:val="562259E7"/>
    <w:rsid w:val="56F50098"/>
    <w:rsid w:val="572E627E"/>
    <w:rsid w:val="573D1EED"/>
    <w:rsid w:val="582206D4"/>
    <w:rsid w:val="58D07073"/>
    <w:rsid w:val="59054897"/>
    <w:rsid w:val="591C7B50"/>
    <w:rsid w:val="5AFA335C"/>
    <w:rsid w:val="5BBE3FE5"/>
    <w:rsid w:val="5BEC7EA2"/>
    <w:rsid w:val="5C63362E"/>
    <w:rsid w:val="5CA81BD7"/>
    <w:rsid w:val="5DC33F10"/>
    <w:rsid w:val="5DE8439A"/>
    <w:rsid w:val="5E050085"/>
    <w:rsid w:val="5E311D20"/>
    <w:rsid w:val="5E705A5F"/>
    <w:rsid w:val="5EF77844"/>
    <w:rsid w:val="5F2F38C4"/>
    <w:rsid w:val="5F4F1D4C"/>
    <w:rsid w:val="60317949"/>
    <w:rsid w:val="60B47D7D"/>
    <w:rsid w:val="60EE1D70"/>
    <w:rsid w:val="61DE4B53"/>
    <w:rsid w:val="61FF5966"/>
    <w:rsid w:val="62C135A6"/>
    <w:rsid w:val="62EA4EEB"/>
    <w:rsid w:val="63707BE3"/>
    <w:rsid w:val="643F0E2F"/>
    <w:rsid w:val="65893D86"/>
    <w:rsid w:val="65FD473B"/>
    <w:rsid w:val="6627675C"/>
    <w:rsid w:val="66AC2E1D"/>
    <w:rsid w:val="677A3E65"/>
    <w:rsid w:val="678116D2"/>
    <w:rsid w:val="69B46F74"/>
    <w:rsid w:val="69D15293"/>
    <w:rsid w:val="6A900FE7"/>
    <w:rsid w:val="6A945248"/>
    <w:rsid w:val="6AD01694"/>
    <w:rsid w:val="6BF765E1"/>
    <w:rsid w:val="6D0C47A2"/>
    <w:rsid w:val="6D5E3716"/>
    <w:rsid w:val="6D6E3BE5"/>
    <w:rsid w:val="6D706EED"/>
    <w:rsid w:val="6E2634A4"/>
    <w:rsid w:val="6E7D23BA"/>
    <w:rsid w:val="6EB33553"/>
    <w:rsid w:val="6F5E38F9"/>
    <w:rsid w:val="6FF16470"/>
    <w:rsid w:val="703407C5"/>
    <w:rsid w:val="715E0B71"/>
    <w:rsid w:val="71DB2EE9"/>
    <w:rsid w:val="71FB5453"/>
    <w:rsid w:val="720A38CA"/>
    <w:rsid w:val="73715FDB"/>
    <w:rsid w:val="73C43006"/>
    <w:rsid w:val="74FB45BC"/>
    <w:rsid w:val="7568723C"/>
    <w:rsid w:val="75AD5C70"/>
    <w:rsid w:val="760802FC"/>
    <w:rsid w:val="761C0FB7"/>
    <w:rsid w:val="76687EA8"/>
    <w:rsid w:val="778F6FC2"/>
    <w:rsid w:val="77C21E89"/>
    <w:rsid w:val="78316DCC"/>
    <w:rsid w:val="78B13A83"/>
    <w:rsid w:val="79636B47"/>
    <w:rsid w:val="7A502A75"/>
    <w:rsid w:val="7A8A4FCA"/>
    <w:rsid w:val="7ADF1635"/>
    <w:rsid w:val="7AEB407E"/>
    <w:rsid w:val="7B046E20"/>
    <w:rsid w:val="7C111C10"/>
    <w:rsid w:val="7C761362"/>
    <w:rsid w:val="7D171DAA"/>
    <w:rsid w:val="7EE844F3"/>
    <w:rsid w:val="7F2C0EB8"/>
    <w:rsid w:val="7F3716D9"/>
    <w:rsid w:val="7F487A42"/>
    <w:rsid w:val="7F517C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2"/>
      <w:lang w:val="en-US" w:eastAsia="zh-CN" w:bidi="ar-SA"/>
    </w:rPr>
  </w:style>
  <w:style w:type="paragraph" w:styleId="2">
    <w:name w:val="heading 1"/>
    <w:basedOn w:val="1"/>
    <w:next w:val="1"/>
    <w:link w:val="31"/>
    <w:qFormat/>
    <w:uiPriority w:val="9"/>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link w:val="35"/>
    <w:unhideWhenUsed/>
    <w:qFormat/>
    <w:uiPriority w:val="9"/>
    <w:pPr>
      <w:keepNext/>
      <w:keepLines/>
      <w:numPr>
        <w:ilvl w:val="1"/>
        <w:numId w:val="1"/>
      </w:numPr>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6"/>
    <w:unhideWhenUsed/>
    <w:qFormat/>
    <w:uiPriority w:val="9"/>
    <w:pPr>
      <w:keepNext/>
      <w:keepLines/>
      <w:numPr>
        <w:ilvl w:val="2"/>
        <w:numId w:val="1"/>
      </w:numPr>
      <w:spacing w:before="260" w:after="260" w:line="415" w:lineRule="auto"/>
      <w:outlineLvl w:val="2"/>
    </w:pPr>
    <w:rPr>
      <w:b/>
      <w:bCs/>
      <w:sz w:val="32"/>
      <w:szCs w:val="32"/>
    </w:rPr>
  </w:style>
  <w:style w:type="paragraph" w:styleId="5">
    <w:name w:val="heading 4"/>
    <w:basedOn w:val="1"/>
    <w:next w:val="1"/>
    <w:link w:val="38"/>
    <w:unhideWhenUsed/>
    <w:qFormat/>
    <w:uiPriority w:val="9"/>
    <w:pPr>
      <w:keepNext/>
      <w:keepLines/>
      <w:numPr>
        <w:ilvl w:val="3"/>
        <w:numId w:val="1"/>
      </w:numPr>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9"/>
    <w:unhideWhenUsed/>
    <w:qFormat/>
    <w:uiPriority w:val="9"/>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40"/>
    <w:unhideWhenUsed/>
    <w:qFormat/>
    <w:uiPriority w:val="9"/>
    <w:pPr>
      <w:keepNext/>
      <w:keepLines/>
      <w:numPr>
        <w:ilvl w:val="5"/>
        <w:numId w:val="1"/>
      </w:numPr>
      <w:spacing w:before="240" w:after="64" w:line="320" w:lineRule="auto"/>
      <w:outlineLvl w:val="5"/>
    </w:pPr>
    <w:rPr>
      <w:rFonts w:asciiTheme="majorHAnsi" w:hAnsiTheme="majorHAnsi" w:eastAsiaTheme="majorEastAsia" w:cstheme="majorBidi"/>
      <w:b/>
      <w:bCs/>
      <w:szCs w:val="24"/>
    </w:rPr>
  </w:style>
  <w:style w:type="paragraph" w:styleId="8">
    <w:name w:val="heading 7"/>
    <w:basedOn w:val="1"/>
    <w:next w:val="1"/>
    <w:link w:val="41"/>
    <w:semiHidden/>
    <w:unhideWhenUsed/>
    <w:qFormat/>
    <w:uiPriority w:val="9"/>
    <w:pPr>
      <w:keepNext/>
      <w:keepLines/>
      <w:numPr>
        <w:ilvl w:val="6"/>
        <w:numId w:val="1"/>
      </w:numPr>
      <w:spacing w:before="240" w:after="64" w:line="320" w:lineRule="auto"/>
      <w:outlineLvl w:val="6"/>
    </w:pPr>
    <w:rPr>
      <w:b/>
      <w:bCs/>
      <w:sz w:val="24"/>
      <w:szCs w:val="24"/>
    </w:rPr>
  </w:style>
  <w:style w:type="paragraph" w:styleId="9">
    <w:name w:val="heading 8"/>
    <w:basedOn w:val="1"/>
    <w:next w:val="1"/>
    <w:link w:val="42"/>
    <w:semiHidden/>
    <w:unhideWhenUsed/>
    <w:qFormat/>
    <w:uiPriority w:val="9"/>
    <w:pPr>
      <w:keepNext/>
      <w:keepLines/>
      <w:numPr>
        <w:ilvl w:val="7"/>
        <w:numId w:val="1"/>
      </w:numPr>
      <w:spacing w:before="240" w:after="64" w:line="320" w:lineRule="auto"/>
      <w:outlineLvl w:val="7"/>
    </w:pPr>
    <w:rPr>
      <w:rFonts w:asciiTheme="majorHAnsi" w:hAnsiTheme="majorHAnsi" w:eastAsiaTheme="majorEastAsia" w:cstheme="majorBidi"/>
      <w:sz w:val="24"/>
      <w:szCs w:val="24"/>
    </w:rPr>
  </w:style>
  <w:style w:type="paragraph" w:styleId="10">
    <w:name w:val="heading 9"/>
    <w:basedOn w:val="1"/>
    <w:next w:val="1"/>
    <w:link w:val="43"/>
    <w:semiHidden/>
    <w:unhideWhenUsed/>
    <w:qFormat/>
    <w:uiPriority w:val="9"/>
    <w:pPr>
      <w:keepNext/>
      <w:keepLines/>
      <w:numPr>
        <w:ilvl w:val="8"/>
        <w:numId w:val="1"/>
      </w:numPr>
      <w:spacing w:before="240" w:after="64" w:line="320" w:lineRule="auto"/>
      <w:outlineLvl w:val="8"/>
    </w:pPr>
    <w:rPr>
      <w:rFonts w:asciiTheme="majorHAnsi" w:hAnsiTheme="majorHAnsi" w:eastAsiaTheme="majorEastAsia" w:cstheme="majorBidi"/>
      <w:szCs w:val="21"/>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30"/>
    <w:unhideWhenUsed/>
    <w:qFormat/>
    <w:uiPriority w:val="99"/>
    <w:pPr>
      <w:widowControl/>
      <w:spacing w:after="200" w:line="276" w:lineRule="auto"/>
      <w:jc w:val="left"/>
    </w:pPr>
    <w:rPr>
      <w:rFonts w:ascii="Calibri" w:hAnsi="Calibri" w:cs="Times New Roman"/>
      <w:kern w:val="0"/>
      <w:sz w:val="22"/>
    </w:rPr>
  </w:style>
  <w:style w:type="paragraph" w:styleId="12">
    <w:name w:val="toc 3"/>
    <w:basedOn w:val="1"/>
    <w:next w:val="1"/>
    <w:unhideWhenUsed/>
    <w:qFormat/>
    <w:uiPriority w:val="39"/>
    <w:pPr>
      <w:widowControl/>
      <w:spacing w:after="100" w:line="276" w:lineRule="auto"/>
      <w:ind w:left="440"/>
      <w:jc w:val="left"/>
    </w:pPr>
    <w:rPr>
      <w:kern w:val="0"/>
      <w:sz w:val="22"/>
    </w:rPr>
  </w:style>
  <w:style w:type="paragraph" w:styleId="13">
    <w:name w:val="Balloon Text"/>
    <w:basedOn w:val="1"/>
    <w:link w:val="26"/>
    <w:unhideWhenUsed/>
    <w:qFormat/>
    <w:uiPriority w:val="99"/>
    <w:rPr>
      <w:sz w:val="18"/>
      <w:szCs w:val="18"/>
    </w:rPr>
  </w:style>
  <w:style w:type="paragraph" w:styleId="14">
    <w:name w:val="footer"/>
    <w:basedOn w:val="1"/>
    <w:link w:val="25"/>
    <w:unhideWhenUsed/>
    <w:qFormat/>
    <w:uiPriority w:val="99"/>
    <w:pPr>
      <w:tabs>
        <w:tab w:val="center" w:pos="4153"/>
        <w:tab w:val="right" w:pos="8306"/>
      </w:tabs>
      <w:snapToGrid w:val="0"/>
      <w:jc w:val="left"/>
    </w:pPr>
    <w:rPr>
      <w:sz w:val="18"/>
      <w:szCs w:val="18"/>
    </w:rPr>
  </w:style>
  <w:style w:type="paragraph" w:styleId="15">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unhideWhenUsed/>
    <w:qFormat/>
    <w:uiPriority w:val="39"/>
    <w:pPr>
      <w:widowControl/>
      <w:spacing w:after="100" w:line="276" w:lineRule="auto"/>
      <w:jc w:val="left"/>
    </w:pPr>
    <w:rPr>
      <w:kern w:val="0"/>
      <w:sz w:val="22"/>
    </w:rPr>
  </w:style>
  <w:style w:type="paragraph" w:styleId="17">
    <w:name w:val="toc 2"/>
    <w:basedOn w:val="1"/>
    <w:next w:val="1"/>
    <w:unhideWhenUsed/>
    <w:qFormat/>
    <w:uiPriority w:val="39"/>
    <w:pPr>
      <w:widowControl/>
      <w:spacing w:after="100" w:line="276" w:lineRule="auto"/>
      <w:ind w:left="220"/>
      <w:jc w:val="left"/>
    </w:pPr>
    <w:rPr>
      <w:kern w:val="0"/>
      <w:sz w:val="22"/>
    </w:rPr>
  </w:style>
  <w:style w:type="paragraph" w:styleId="18">
    <w:name w:val="annotation subject"/>
    <w:basedOn w:val="11"/>
    <w:next w:val="11"/>
    <w:link w:val="37"/>
    <w:semiHidden/>
    <w:unhideWhenUsed/>
    <w:qFormat/>
    <w:uiPriority w:val="99"/>
    <w:pPr>
      <w:widowControl w:val="0"/>
      <w:spacing w:after="0" w:line="240" w:lineRule="auto"/>
    </w:pPr>
    <w:rPr>
      <w:rFonts w:asciiTheme="minorHAnsi" w:hAnsiTheme="minorHAnsi" w:eastAsiaTheme="minorEastAsia" w:cstheme="minorBidi"/>
      <w:b/>
      <w:bCs/>
      <w:kern w:val="2"/>
      <w:sz w:val="21"/>
    </w:rPr>
  </w:style>
  <w:style w:type="character" w:styleId="21">
    <w:name w:val="Strong"/>
    <w:basedOn w:val="20"/>
    <w:qFormat/>
    <w:uiPriority w:val="22"/>
    <w:rPr>
      <w:b/>
    </w:rPr>
  </w:style>
  <w:style w:type="character" w:styleId="22">
    <w:name w:val="Hyperlink"/>
    <w:basedOn w:val="20"/>
    <w:unhideWhenUsed/>
    <w:qFormat/>
    <w:uiPriority w:val="99"/>
    <w:rPr>
      <w:color w:val="0000FF" w:themeColor="hyperlink"/>
      <w:u w:val="single"/>
      <w14:textFill>
        <w14:solidFill>
          <w14:schemeClr w14:val="hlink"/>
        </w14:solidFill>
      </w14:textFill>
    </w:rPr>
  </w:style>
  <w:style w:type="character" w:styleId="23">
    <w:name w:val="annotation reference"/>
    <w:basedOn w:val="20"/>
    <w:semiHidden/>
    <w:unhideWhenUsed/>
    <w:qFormat/>
    <w:uiPriority w:val="99"/>
    <w:rPr>
      <w:sz w:val="21"/>
      <w:szCs w:val="21"/>
    </w:rPr>
  </w:style>
  <w:style w:type="character" w:customStyle="1" w:styleId="24">
    <w:name w:val="页眉 Char"/>
    <w:basedOn w:val="20"/>
    <w:link w:val="15"/>
    <w:qFormat/>
    <w:uiPriority w:val="99"/>
    <w:rPr>
      <w:sz w:val="18"/>
      <w:szCs w:val="18"/>
    </w:rPr>
  </w:style>
  <w:style w:type="character" w:customStyle="1" w:styleId="25">
    <w:name w:val="页脚 Char"/>
    <w:basedOn w:val="20"/>
    <w:link w:val="14"/>
    <w:qFormat/>
    <w:uiPriority w:val="99"/>
    <w:rPr>
      <w:sz w:val="18"/>
      <w:szCs w:val="18"/>
    </w:rPr>
  </w:style>
  <w:style w:type="character" w:customStyle="1" w:styleId="26">
    <w:name w:val="批注框文本 Char"/>
    <w:basedOn w:val="20"/>
    <w:link w:val="13"/>
    <w:semiHidden/>
    <w:qFormat/>
    <w:uiPriority w:val="99"/>
    <w:rPr>
      <w:sz w:val="18"/>
      <w:szCs w:val="18"/>
    </w:rPr>
  </w:style>
  <w:style w:type="paragraph" w:customStyle="1" w:styleId="27">
    <w:name w:val="标题-小号"/>
    <w:basedOn w:val="1"/>
    <w:qFormat/>
    <w:uiPriority w:val="0"/>
    <w:pPr>
      <w:widowControl/>
      <w:spacing w:after="200" w:line="276" w:lineRule="auto"/>
      <w:jc w:val="right"/>
    </w:pPr>
    <w:rPr>
      <w:rFonts w:ascii="黑体" w:hAnsi="黑体" w:eastAsia="黑体" w:cs="宋体"/>
      <w:b/>
      <w:bCs/>
      <w:kern w:val="0"/>
      <w:sz w:val="28"/>
      <w:szCs w:val="20"/>
    </w:rPr>
  </w:style>
  <w:style w:type="paragraph" w:customStyle="1" w:styleId="28">
    <w:name w:val="标题-字母、数字"/>
    <w:basedOn w:val="1"/>
    <w:qFormat/>
    <w:uiPriority w:val="0"/>
    <w:pPr>
      <w:widowControl/>
      <w:spacing w:after="200" w:line="276" w:lineRule="auto"/>
      <w:jc w:val="right"/>
    </w:pPr>
    <w:rPr>
      <w:rFonts w:ascii="Arial" w:hAnsi="Arial" w:eastAsia="黑体" w:cs="宋体"/>
      <w:b/>
      <w:bCs/>
      <w:kern w:val="0"/>
      <w:sz w:val="28"/>
      <w:szCs w:val="20"/>
    </w:rPr>
  </w:style>
  <w:style w:type="paragraph" w:styleId="29">
    <w:name w:val="List Paragraph"/>
    <w:basedOn w:val="1"/>
    <w:qFormat/>
    <w:uiPriority w:val="34"/>
    <w:pPr>
      <w:ind w:firstLine="420" w:firstLineChars="200"/>
    </w:pPr>
  </w:style>
  <w:style w:type="character" w:customStyle="1" w:styleId="30">
    <w:name w:val="批注文字 Char"/>
    <w:basedOn w:val="20"/>
    <w:link w:val="11"/>
    <w:qFormat/>
    <w:uiPriority w:val="99"/>
    <w:rPr>
      <w:rFonts w:ascii="Calibri" w:hAnsi="Calibri" w:eastAsia="宋体" w:cs="Times New Roman"/>
      <w:kern w:val="0"/>
      <w:sz w:val="22"/>
    </w:rPr>
  </w:style>
  <w:style w:type="character" w:customStyle="1" w:styleId="31">
    <w:name w:val="标题 1 Char"/>
    <w:basedOn w:val="20"/>
    <w:link w:val="2"/>
    <w:qFormat/>
    <w:uiPriority w:val="9"/>
    <w:rPr>
      <w:rFonts w:asciiTheme="minorHAnsi" w:hAnsiTheme="minorHAnsi" w:cstheme="minorBidi"/>
      <w:b/>
      <w:bCs/>
      <w:kern w:val="44"/>
      <w:sz w:val="44"/>
      <w:szCs w:val="44"/>
    </w:rPr>
  </w:style>
  <w:style w:type="paragraph" w:customStyle="1" w:styleId="32">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styleId="33">
    <w:name w:val="No Spacing"/>
    <w:link w:val="34"/>
    <w:qFormat/>
    <w:uiPriority w:val="1"/>
    <w:rPr>
      <w:rFonts w:asciiTheme="minorHAnsi" w:hAnsiTheme="minorHAnsi" w:eastAsiaTheme="minorEastAsia" w:cstheme="minorBidi"/>
      <w:sz w:val="22"/>
      <w:szCs w:val="22"/>
      <w:lang w:val="en-US" w:eastAsia="zh-CN" w:bidi="ar-SA"/>
    </w:rPr>
  </w:style>
  <w:style w:type="character" w:customStyle="1" w:styleId="34">
    <w:name w:val="无间隔 Char"/>
    <w:basedOn w:val="20"/>
    <w:link w:val="33"/>
    <w:qFormat/>
    <w:uiPriority w:val="1"/>
    <w:rPr>
      <w:kern w:val="0"/>
      <w:sz w:val="22"/>
    </w:rPr>
  </w:style>
  <w:style w:type="character" w:customStyle="1" w:styleId="35">
    <w:name w:val="标题 2 Char"/>
    <w:basedOn w:val="20"/>
    <w:link w:val="3"/>
    <w:qFormat/>
    <w:uiPriority w:val="9"/>
    <w:rPr>
      <w:rFonts w:asciiTheme="majorHAnsi" w:hAnsiTheme="majorHAnsi" w:eastAsiaTheme="majorEastAsia" w:cstheme="majorBidi"/>
      <w:b/>
      <w:bCs/>
      <w:kern w:val="2"/>
      <w:sz w:val="32"/>
      <w:szCs w:val="32"/>
    </w:rPr>
  </w:style>
  <w:style w:type="character" w:customStyle="1" w:styleId="36">
    <w:name w:val="标题 3 Char"/>
    <w:basedOn w:val="20"/>
    <w:link w:val="4"/>
    <w:qFormat/>
    <w:uiPriority w:val="9"/>
    <w:rPr>
      <w:rFonts w:asciiTheme="minorHAnsi" w:hAnsiTheme="minorHAnsi" w:cstheme="minorBidi"/>
      <w:b/>
      <w:bCs/>
      <w:kern w:val="2"/>
      <w:sz w:val="32"/>
      <w:szCs w:val="32"/>
    </w:rPr>
  </w:style>
  <w:style w:type="character" w:customStyle="1" w:styleId="37">
    <w:name w:val="批注主题 Char"/>
    <w:basedOn w:val="30"/>
    <w:link w:val="18"/>
    <w:semiHidden/>
    <w:qFormat/>
    <w:uiPriority w:val="99"/>
    <w:rPr>
      <w:rFonts w:ascii="Calibri" w:hAnsi="Calibri" w:eastAsia="宋体" w:cs="Times New Roman"/>
      <w:b/>
      <w:bCs/>
      <w:kern w:val="0"/>
      <w:sz w:val="22"/>
    </w:rPr>
  </w:style>
  <w:style w:type="character" w:customStyle="1" w:styleId="38">
    <w:name w:val="标题 4 Char"/>
    <w:basedOn w:val="20"/>
    <w:link w:val="5"/>
    <w:qFormat/>
    <w:uiPriority w:val="9"/>
    <w:rPr>
      <w:rFonts w:asciiTheme="majorHAnsi" w:hAnsiTheme="majorHAnsi" w:eastAsiaTheme="majorEastAsia" w:cstheme="majorBidi"/>
      <w:b/>
      <w:bCs/>
      <w:kern w:val="2"/>
      <w:sz w:val="28"/>
      <w:szCs w:val="28"/>
    </w:rPr>
  </w:style>
  <w:style w:type="character" w:customStyle="1" w:styleId="39">
    <w:name w:val="标题 5 Char"/>
    <w:basedOn w:val="20"/>
    <w:link w:val="6"/>
    <w:qFormat/>
    <w:uiPriority w:val="9"/>
    <w:rPr>
      <w:rFonts w:asciiTheme="minorHAnsi" w:hAnsiTheme="minorHAnsi" w:cstheme="minorBidi"/>
      <w:b/>
      <w:bCs/>
      <w:kern w:val="2"/>
      <w:sz w:val="28"/>
      <w:szCs w:val="28"/>
    </w:rPr>
  </w:style>
  <w:style w:type="character" w:customStyle="1" w:styleId="40">
    <w:name w:val="标题 6 Char"/>
    <w:basedOn w:val="20"/>
    <w:link w:val="7"/>
    <w:qFormat/>
    <w:uiPriority w:val="9"/>
    <w:rPr>
      <w:rFonts w:asciiTheme="majorHAnsi" w:hAnsiTheme="majorHAnsi" w:eastAsiaTheme="majorEastAsia" w:cstheme="majorBidi"/>
      <w:b/>
      <w:bCs/>
      <w:kern w:val="2"/>
      <w:sz w:val="21"/>
      <w:szCs w:val="24"/>
    </w:rPr>
  </w:style>
  <w:style w:type="character" w:customStyle="1" w:styleId="41">
    <w:name w:val="标题 7 Char"/>
    <w:basedOn w:val="20"/>
    <w:link w:val="8"/>
    <w:semiHidden/>
    <w:qFormat/>
    <w:uiPriority w:val="9"/>
    <w:rPr>
      <w:rFonts w:asciiTheme="minorHAnsi" w:hAnsiTheme="minorHAnsi" w:cstheme="minorBidi"/>
      <w:b/>
      <w:bCs/>
      <w:kern w:val="2"/>
      <w:sz w:val="24"/>
      <w:szCs w:val="24"/>
    </w:rPr>
  </w:style>
  <w:style w:type="character" w:customStyle="1" w:styleId="42">
    <w:name w:val="标题 8 Char"/>
    <w:basedOn w:val="20"/>
    <w:link w:val="9"/>
    <w:semiHidden/>
    <w:qFormat/>
    <w:uiPriority w:val="9"/>
    <w:rPr>
      <w:rFonts w:asciiTheme="majorHAnsi" w:hAnsiTheme="majorHAnsi" w:eastAsiaTheme="majorEastAsia" w:cstheme="majorBidi"/>
      <w:kern w:val="2"/>
      <w:sz w:val="24"/>
      <w:szCs w:val="24"/>
    </w:rPr>
  </w:style>
  <w:style w:type="character" w:customStyle="1" w:styleId="43">
    <w:name w:val="标题 9 Char"/>
    <w:basedOn w:val="20"/>
    <w:link w:val="10"/>
    <w:semiHidden/>
    <w:qFormat/>
    <w:uiPriority w:val="9"/>
    <w:rPr>
      <w:rFonts w:asciiTheme="majorHAnsi" w:hAnsiTheme="majorHAnsi" w:eastAsiaTheme="majorEastAsia" w:cstheme="majorBidi"/>
      <w:kern w:val="2"/>
      <w:sz w:val="21"/>
      <w:szCs w:val="21"/>
    </w:rPr>
  </w:style>
  <w:style w:type="paragraph" w:customStyle="1" w:styleId="44">
    <w:name w:val="标题-大号"/>
    <w:basedOn w:val="1"/>
    <w:link w:val="46"/>
    <w:qFormat/>
    <w:uiPriority w:val="0"/>
    <w:pPr>
      <w:jc w:val="right"/>
    </w:pPr>
    <w:rPr>
      <w:rFonts w:ascii="黑体" w:hAnsi="黑体" w:eastAsia="黑体" w:cs="宋体"/>
      <w:b/>
      <w:bCs/>
      <w:sz w:val="36"/>
      <w:szCs w:val="20"/>
    </w:rPr>
  </w:style>
  <w:style w:type="paragraph" w:customStyle="1" w:styleId="45">
    <w:name w:val="标题-小号-页眉"/>
    <w:basedOn w:val="27"/>
    <w:link w:val="47"/>
    <w:qFormat/>
    <w:uiPriority w:val="0"/>
    <w:pPr>
      <w:widowControl w:val="0"/>
      <w:spacing w:after="0" w:line="240" w:lineRule="auto"/>
    </w:pPr>
    <w:rPr>
      <w:kern w:val="2"/>
    </w:rPr>
  </w:style>
  <w:style w:type="character" w:customStyle="1" w:styleId="46">
    <w:name w:val="标题-大号 Char"/>
    <w:basedOn w:val="20"/>
    <w:link w:val="44"/>
    <w:qFormat/>
    <w:uiPriority w:val="0"/>
    <w:rPr>
      <w:rFonts w:ascii="黑体" w:hAnsi="黑体" w:eastAsia="黑体" w:cs="宋体"/>
      <w:b/>
      <w:bCs/>
      <w:sz w:val="36"/>
      <w:szCs w:val="20"/>
    </w:rPr>
  </w:style>
  <w:style w:type="character" w:customStyle="1" w:styleId="47">
    <w:name w:val="标题-小号-页眉 Char"/>
    <w:basedOn w:val="20"/>
    <w:link w:val="45"/>
    <w:qFormat/>
    <w:uiPriority w:val="0"/>
    <w:rPr>
      <w:rFonts w:ascii="黑体" w:hAnsi="黑体" w:eastAsia="黑体" w:cs="宋体"/>
      <w:b/>
      <w:bCs/>
      <w:sz w:val="28"/>
      <w:szCs w:val="20"/>
    </w:rPr>
  </w:style>
  <w:style w:type="paragraph" w:customStyle="1" w:styleId="48">
    <w:name w:val="样式3"/>
    <w:basedOn w:val="4"/>
    <w:link w:val="49"/>
    <w:qFormat/>
    <w:uiPriority w:val="0"/>
  </w:style>
  <w:style w:type="character" w:customStyle="1" w:styleId="49">
    <w:name w:val="样式3 字符"/>
    <w:basedOn w:val="36"/>
    <w:link w:val="48"/>
    <w:qFormat/>
    <w:uiPriority w:val="0"/>
    <w:rPr>
      <w:rFonts w:asciiTheme="minorHAnsi" w:hAnsiTheme="minorHAnsi" w:cstheme="minorBidi"/>
      <w:kern w:val="2"/>
      <w:sz w:val="32"/>
      <w:szCs w:val="32"/>
    </w:rPr>
  </w:style>
  <w:style w:type="paragraph" w:customStyle="1" w:styleId="50">
    <w:name w:val="TOC 标题2"/>
    <w:basedOn w:val="2"/>
    <w:next w:val="1"/>
    <w:unhideWhenUsed/>
    <w:qFormat/>
    <w:uiPriority w:val="39"/>
    <w:pPr>
      <w:widowControl/>
      <w:numPr>
        <w:numId w:val="0"/>
      </w:numPr>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9" Type="http://schemas.openxmlformats.org/officeDocument/2006/relationships/image" Target="media/image92.png"/><Relationship Id="rId98" Type="http://schemas.openxmlformats.org/officeDocument/2006/relationships/image" Target="media/image91.png"/><Relationship Id="rId97" Type="http://schemas.openxmlformats.org/officeDocument/2006/relationships/image" Target="media/image90.png"/><Relationship Id="rId96" Type="http://schemas.openxmlformats.org/officeDocument/2006/relationships/image" Target="media/image89.png"/><Relationship Id="rId95" Type="http://schemas.openxmlformats.org/officeDocument/2006/relationships/image" Target="media/image88.png"/><Relationship Id="rId94" Type="http://schemas.openxmlformats.org/officeDocument/2006/relationships/image" Target="media/image87.png"/><Relationship Id="rId93" Type="http://schemas.openxmlformats.org/officeDocument/2006/relationships/image" Target="media/image86.png"/><Relationship Id="rId92" Type="http://schemas.openxmlformats.org/officeDocument/2006/relationships/image" Target="media/image85.png"/><Relationship Id="rId91" Type="http://schemas.openxmlformats.org/officeDocument/2006/relationships/image" Target="media/image84.png"/><Relationship Id="rId90" Type="http://schemas.openxmlformats.org/officeDocument/2006/relationships/image" Target="media/image83.png"/><Relationship Id="rId9" Type="http://schemas.openxmlformats.org/officeDocument/2006/relationships/image" Target="media/image2.png"/><Relationship Id="rId89" Type="http://schemas.openxmlformats.org/officeDocument/2006/relationships/image" Target="media/image82.png"/><Relationship Id="rId88" Type="http://schemas.openxmlformats.org/officeDocument/2006/relationships/image" Target="media/image81.png"/><Relationship Id="rId87" Type="http://schemas.openxmlformats.org/officeDocument/2006/relationships/image" Target="media/image80.png"/><Relationship Id="rId86" Type="http://schemas.openxmlformats.org/officeDocument/2006/relationships/image" Target="media/image79.png"/><Relationship Id="rId85" Type="http://schemas.openxmlformats.org/officeDocument/2006/relationships/image" Target="media/image78.png"/><Relationship Id="rId84" Type="http://schemas.openxmlformats.org/officeDocument/2006/relationships/image" Target="media/image77.png"/><Relationship Id="rId83" Type="http://schemas.openxmlformats.org/officeDocument/2006/relationships/image" Target="media/image76.png"/><Relationship Id="rId82" Type="http://schemas.openxmlformats.org/officeDocument/2006/relationships/image" Target="media/image75.png"/><Relationship Id="rId81" Type="http://schemas.openxmlformats.org/officeDocument/2006/relationships/image" Target="media/image74.png"/><Relationship Id="rId80" Type="http://schemas.openxmlformats.org/officeDocument/2006/relationships/image" Target="media/image73.png"/><Relationship Id="rId8" Type="http://schemas.openxmlformats.org/officeDocument/2006/relationships/image" Target="media/image1.png"/><Relationship Id="rId79" Type="http://schemas.openxmlformats.org/officeDocument/2006/relationships/image" Target="media/image72.png"/><Relationship Id="rId78" Type="http://schemas.openxmlformats.org/officeDocument/2006/relationships/image" Target="media/image71.png"/><Relationship Id="rId77" Type="http://schemas.openxmlformats.org/officeDocument/2006/relationships/image" Target="media/image70.png"/><Relationship Id="rId76" Type="http://schemas.openxmlformats.org/officeDocument/2006/relationships/image" Target="media/image69.png"/><Relationship Id="rId75" Type="http://schemas.openxmlformats.org/officeDocument/2006/relationships/image" Target="media/image68.png"/><Relationship Id="rId74" Type="http://schemas.openxmlformats.org/officeDocument/2006/relationships/image" Target="media/image67.png"/><Relationship Id="rId73" Type="http://schemas.openxmlformats.org/officeDocument/2006/relationships/image" Target="media/image66.png"/><Relationship Id="rId72" Type="http://schemas.openxmlformats.org/officeDocument/2006/relationships/image" Target="media/image65.png"/><Relationship Id="rId71" Type="http://schemas.openxmlformats.org/officeDocument/2006/relationships/image" Target="media/image64.png"/><Relationship Id="rId70" Type="http://schemas.openxmlformats.org/officeDocument/2006/relationships/image" Target="media/image63.png"/><Relationship Id="rId7" Type="http://schemas.openxmlformats.org/officeDocument/2006/relationships/theme" Target="theme/theme1.xml"/><Relationship Id="rId69" Type="http://schemas.openxmlformats.org/officeDocument/2006/relationships/image" Target="media/image62.png"/><Relationship Id="rId68" Type="http://schemas.openxmlformats.org/officeDocument/2006/relationships/image" Target="media/image61.png"/><Relationship Id="rId67" Type="http://schemas.openxmlformats.org/officeDocument/2006/relationships/image" Target="media/image60.png"/><Relationship Id="rId66" Type="http://schemas.openxmlformats.org/officeDocument/2006/relationships/image" Target="media/image59.png"/><Relationship Id="rId65" Type="http://schemas.openxmlformats.org/officeDocument/2006/relationships/image" Target="media/image58.png"/><Relationship Id="rId64" Type="http://schemas.openxmlformats.org/officeDocument/2006/relationships/image" Target="media/image57.png"/><Relationship Id="rId63" Type="http://schemas.openxmlformats.org/officeDocument/2006/relationships/image" Target="media/image56.png"/><Relationship Id="rId62" Type="http://schemas.openxmlformats.org/officeDocument/2006/relationships/image" Target="media/image55.png"/><Relationship Id="rId61" Type="http://schemas.openxmlformats.org/officeDocument/2006/relationships/image" Target="media/image54.png"/><Relationship Id="rId60" Type="http://schemas.openxmlformats.org/officeDocument/2006/relationships/image" Target="media/image53.png"/><Relationship Id="rId6" Type="http://schemas.openxmlformats.org/officeDocument/2006/relationships/footer" Target="footer2.xml"/><Relationship Id="rId59" Type="http://schemas.openxmlformats.org/officeDocument/2006/relationships/image" Target="media/image52.png"/><Relationship Id="rId58" Type="http://schemas.openxmlformats.org/officeDocument/2006/relationships/image" Target="media/image51.png"/><Relationship Id="rId57" Type="http://schemas.openxmlformats.org/officeDocument/2006/relationships/image" Target="media/image50.png"/><Relationship Id="rId56" Type="http://schemas.openxmlformats.org/officeDocument/2006/relationships/image" Target="media/image49.png"/><Relationship Id="rId55" Type="http://schemas.openxmlformats.org/officeDocument/2006/relationships/image" Target="media/image48.png"/><Relationship Id="rId54" Type="http://schemas.openxmlformats.org/officeDocument/2006/relationships/image" Target="media/image47.png"/><Relationship Id="rId53" Type="http://schemas.openxmlformats.org/officeDocument/2006/relationships/image" Target="media/image46.png"/><Relationship Id="rId52" Type="http://schemas.openxmlformats.org/officeDocument/2006/relationships/image" Target="media/image45.png"/><Relationship Id="rId51" Type="http://schemas.openxmlformats.org/officeDocument/2006/relationships/image" Target="media/image44.png"/><Relationship Id="rId50" Type="http://schemas.openxmlformats.org/officeDocument/2006/relationships/image" Target="media/image43.png"/><Relationship Id="rId5" Type="http://schemas.openxmlformats.org/officeDocument/2006/relationships/footer" Target="footer1.xml"/><Relationship Id="rId49" Type="http://schemas.openxmlformats.org/officeDocument/2006/relationships/image" Target="media/image42.png"/><Relationship Id="rId48" Type="http://schemas.openxmlformats.org/officeDocument/2006/relationships/image" Target="media/image41.png"/><Relationship Id="rId47" Type="http://schemas.openxmlformats.org/officeDocument/2006/relationships/image" Target="media/image40.png"/><Relationship Id="rId46" Type="http://schemas.openxmlformats.org/officeDocument/2006/relationships/image" Target="media/image39.png"/><Relationship Id="rId45" Type="http://schemas.openxmlformats.org/officeDocument/2006/relationships/image" Target="media/image38.png"/><Relationship Id="rId44" Type="http://schemas.openxmlformats.org/officeDocument/2006/relationships/image" Target="media/image37.png"/><Relationship Id="rId43" Type="http://schemas.openxmlformats.org/officeDocument/2006/relationships/image" Target="media/image36.png"/><Relationship Id="rId42" Type="http://schemas.openxmlformats.org/officeDocument/2006/relationships/image" Target="media/image35.png"/><Relationship Id="rId41" Type="http://schemas.openxmlformats.org/officeDocument/2006/relationships/image" Target="media/image34.png"/><Relationship Id="rId40" Type="http://schemas.openxmlformats.org/officeDocument/2006/relationships/image" Target="media/image33.png"/><Relationship Id="rId4" Type="http://schemas.openxmlformats.org/officeDocument/2006/relationships/header" Target="header2.xml"/><Relationship Id="rId39" Type="http://schemas.openxmlformats.org/officeDocument/2006/relationships/image" Target="media/image32.png"/><Relationship Id="rId38" Type="http://schemas.openxmlformats.org/officeDocument/2006/relationships/image" Target="media/image31.png"/><Relationship Id="rId37" Type="http://schemas.openxmlformats.org/officeDocument/2006/relationships/image" Target="media/image30.png"/><Relationship Id="rId36" Type="http://schemas.openxmlformats.org/officeDocument/2006/relationships/image" Target="media/image29.png"/><Relationship Id="rId35" Type="http://schemas.openxmlformats.org/officeDocument/2006/relationships/image" Target="media/image28.png"/><Relationship Id="rId34" Type="http://schemas.openxmlformats.org/officeDocument/2006/relationships/image" Target="media/image27.png"/><Relationship Id="rId33" Type="http://schemas.openxmlformats.org/officeDocument/2006/relationships/image" Target="media/image26.png"/><Relationship Id="rId32" Type="http://schemas.openxmlformats.org/officeDocument/2006/relationships/image" Target="media/image25.png"/><Relationship Id="rId31" Type="http://schemas.openxmlformats.org/officeDocument/2006/relationships/image" Target="media/image24.png"/><Relationship Id="rId30" Type="http://schemas.openxmlformats.org/officeDocument/2006/relationships/image" Target="media/image23.png"/><Relationship Id="rId3" Type="http://schemas.openxmlformats.org/officeDocument/2006/relationships/header" Target="header1.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8" Type="http://schemas.openxmlformats.org/officeDocument/2006/relationships/fontTable" Target="fontTable.xml"/><Relationship Id="rId167" Type="http://schemas.openxmlformats.org/officeDocument/2006/relationships/customXml" Target="../customXml/item2.xml"/><Relationship Id="rId166" Type="http://schemas.openxmlformats.org/officeDocument/2006/relationships/numbering" Target="numbering.xml"/><Relationship Id="rId165" Type="http://schemas.openxmlformats.org/officeDocument/2006/relationships/customXml" Target="../customXml/item1.xml"/><Relationship Id="rId164" Type="http://schemas.openxmlformats.org/officeDocument/2006/relationships/image" Target="media/image157.png"/><Relationship Id="rId163" Type="http://schemas.openxmlformats.org/officeDocument/2006/relationships/image" Target="media/image156.png"/><Relationship Id="rId162" Type="http://schemas.openxmlformats.org/officeDocument/2006/relationships/image" Target="media/image155.png"/><Relationship Id="rId161" Type="http://schemas.openxmlformats.org/officeDocument/2006/relationships/image" Target="media/image154.png"/><Relationship Id="rId160" Type="http://schemas.openxmlformats.org/officeDocument/2006/relationships/image" Target="media/image153.png"/><Relationship Id="rId16" Type="http://schemas.openxmlformats.org/officeDocument/2006/relationships/image" Target="media/image9.png"/><Relationship Id="rId159" Type="http://schemas.openxmlformats.org/officeDocument/2006/relationships/image" Target="media/image152.png"/><Relationship Id="rId158" Type="http://schemas.openxmlformats.org/officeDocument/2006/relationships/image" Target="media/image151.png"/><Relationship Id="rId157" Type="http://schemas.openxmlformats.org/officeDocument/2006/relationships/image" Target="media/image150.png"/><Relationship Id="rId156" Type="http://schemas.openxmlformats.org/officeDocument/2006/relationships/image" Target="media/image149.png"/><Relationship Id="rId155" Type="http://schemas.openxmlformats.org/officeDocument/2006/relationships/image" Target="media/image148.png"/><Relationship Id="rId154" Type="http://schemas.openxmlformats.org/officeDocument/2006/relationships/image" Target="media/image147.png"/><Relationship Id="rId153" Type="http://schemas.openxmlformats.org/officeDocument/2006/relationships/image" Target="media/image146.png"/><Relationship Id="rId152" Type="http://schemas.openxmlformats.org/officeDocument/2006/relationships/image" Target="media/image145.png"/><Relationship Id="rId151" Type="http://schemas.openxmlformats.org/officeDocument/2006/relationships/image" Target="media/image144.png"/><Relationship Id="rId150" Type="http://schemas.openxmlformats.org/officeDocument/2006/relationships/image" Target="media/image143.png"/><Relationship Id="rId15" Type="http://schemas.openxmlformats.org/officeDocument/2006/relationships/image" Target="media/image8.png"/><Relationship Id="rId149" Type="http://schemas.openxmlformats.org/officeDocument/2006/relationships/image" Target="media/image142.png"/><Relationship Id="rId148" Type="http://schemas.openxmlformats.org/officeDocument/2006/relationships/image" Target="media/image141.png"/><Relationship Id="rId147" Type="http://schemas.openxmlformats.org/officeDocument/2006/relationships/image" Target="media/image140.png"/><Relationship Id="rId146" Type="http://schemas.openxmlformats.org/officeDocument/2006/relationships/image" Target="media/image139.png"/><Relationship Id="rId145" Type="http://schemas.openxmlformats.org/officeDocument/2006/relationships/image" Target="media/image138.png"/><Relationship Id="rId144" Type="http://schemas.openxmlformats.org/officeDocument/2006/relationships/image" Target="media/image137.png"/><Relationship Id="rId143" Type="http://schemas.openxmlformats.org/officeDocument/2006/relationships/image" Target="media/image136.png"/><Relationship Id="rId142" Type="http://schemas.openxmlformats.org/officeDocument/2006/relationships/image" Target="media/image135.png"/><Relationship Id="rId141" Type="http://schemas.openxmlformats.org/officeDocument/2006/relationships/image" Target="media/image134.png"/><Relationship Id="rId140" Type="http://schemas.openxmlformats.org/officeDocument/2006/relationships/image" Target="media/image133.png"/><Relationship Id="rId14" Type="http://schemas.openxmlformats.org/officeDocument/2006/relationships/image" Target="media/image7.png"/><Relationship Id="rId139" Type="http://schemas.openxmlformats.org/officeDocument/2006/relationships/image" Target="media/image132.png"/><Relationship Id="rId138" Type="http://schemas.openxmlformats.org/officeDocument/2006/relationships/image" Target="media/image131.png"/><Relationship Id="rId137" Type="http://schemas.openxmlformats.org/officeDocument/2006/relationships/image" Target="media/image130.png"/><Relationship Id="rId136" Type="http://schemas.openxmlformats.org/officeDocument/2006/relationships/image" Target="media/image129.png"/><Relationship Id="rId135" Type="http://schemas.openxmlformats.org/officeDocument/2006/relationships/image" Target="media/image128.png"/><Relationship Id="rId134" Type="http://schemas.openxmlformats.org/officeDocument/2006/relationships/image" Target="media/image127.png"/><Relationship Id="rId133" Type="http://schemas.openxmlformats.org/officeDocument/2006/relationships/image" Target="media/image126.png"/><Relationship Id="rId132" Type="http://schemas.openxmlformats.org/officeDocument/2006/relationships/image" Target="media/image125.png"/><Relationship Id="rId131" Type="http://schemas.openxmlformats.org/officeDocument/2006/relationships/image" Target="media/image124.png"/><Relationship Id="rId130" Type="http://schemas.openxmlformats.org/officeDocument/2006/relationships/image" Target="media/image123.png"/><Relationship Id="rId13" Type="http://schemas.openxmlformats.org/officeDocument/2006/relationships/image" Target="media/image6.png"/><Relationship Id="rId129" Type="http://schemas.openxmlformats.org/officeDocument/2006/relationships/image" Target="media/image122.png"/><Relationship Id="rId128" Type="http://schemas.openxmlformats.org/officeDocument/2006/relationships/image" Target="media/image121.png"/><Relationship Id="rId127" Type="http://schemas.openxmlformats.org/officeDocument/2006/relationships/image" Target="media/image120.png"/><Relationship Id="rId126" Type="http://schemas.openxmlformats.org/officeDocument/2006/relationships/image" Target="media/image119.png"/><Relationship Id="rId125" Type="http://schemas.openxmlformats.org/officeDocument/2006/relationships/image" Target="media/image118.png"/><Relationship Id="rId124" Type="http://schemas.openxmlformats.org/officeDocument/2006/relationships/image" Target="media/image117.png"/><Relationship Id="rId123" Type="http://schemas.openxmlformats.org/officeDocument/2006/relationships/image" Target="media/image116.png"/><Relationship Id="rId122" Type="http://schemas.openxmlformats.org/officeDocument/2006/relationships/image" Target="media/image115.png"/><Relationship Id="rId121" Type="http://schemas.openxmlformats.org/officeDocument/2006/relationships/image" Target="media/image114.png"/><Relationship Id="rId120" Type="http://schemas.openxmlformats.org/officeDocument/2006/relationships/image" Target="media/image113.png"/><Relationship Id="rId12" Type="http://schemas.openxmlformats.org/officeDocument/2006/relationships/image" Target="media/image5.png"/><Relationship Id="rId119" Type="http://schemas.openxmlformats.org/officeDocument/2006/relationships/image" Target="media/image112.png"/><Relationship Id="rId118" Type="http://schemas.openxmlformats.org/officeDocument/2006/relationships/image" Target="media/image111.png"/><Relationship Id="rId117" Type="http://schemas.openxmlformats.org/officeDocument/2006/relationships/image" Target="media/image110.png"/><Relationship Id="rId116" Type="http://schemas.openxmlformats.org/officeDocument/2006/relationships/image" Target="media/image109.png"/><Relationship Id="rId115" Type="http://schemas.openxmlformats.org/officeDocument/2006/relationships/image" Target="media/image108.png"/><Relationship Id="rId114" Type="http://schemas.openxmlformats.org/officeDocument/2006/relationships/image" Target="media/image107.png"/><Relationship Id="rId113" Type="http://schemas.openxmlformats.org/officeDocument/2006/relationships/image" Target="media/image106.png"/><Relationship Id="rId112" Type="http://schemas.openxmlformats.org/officeDocument/2006/relationships/image" Target="media/image105.png"/><Relationship Id="rId111" Type="http://schemas.openxmlformats.org/officeDocument/2006/relationships/image" Target="media/image104.png"/><Relationship Id="rId110" Type="http://schemas.openxmlformats.org/officeDocument/2006/relationships/image" Target="media/image103.png"/><Relationship Id="rId11" Type="http://schemas.openxmlformats.org/officeDocument/2006/relationships/image" Target="media/image4.png"/><Relationship Id="rId109" Type="http://schemas.openxmlformats.org/officeDocument/2006/relationships/image" Target="media/image102.png"/><Relationship Id="rId108" Type="http://schemas.openxmlformats.org/officeDocument/2006/relationships/image" Target="media/image101.png"/><Relationship Id="rId107" Type="http://schemas.openxmlformats.org/officeDocument/2006/relationships/image" Target="media/image100.png"/><Relationship Id="rId106" Type="http://schemas.openxmlformats.org/officeDocument/2006/relationships/image" Target="media/image99.png"/><Relationship Id="rId105" Type="http://schemas.openxmlformats.org/officeDocument/2006/relationships/image" Target="media/image98.png"/><Relationship Id="rId104" Type="http://schemas.openxmlformats.org/officeDocument/2006/relationships/image" Target="media/image97.png"/><Relationship Id="rId103" Type="http://schemas.openxmlformats.org/officeDocument/2006/relationships/image" Target="media/image96.png"/><Relationship Id="rId102" Type="http://schemas.openxmlformats.org/officeDocument/2006/relationships/image" Target="media/image95.png"/><Relationship Id="rId101" Type="http://schemas.openxmlformats.org/officeDocument/2006/relationships/image" Target="media/image94.png"/><Relationship Id="rId100" Type="http://schemas.openxmlformats.org/officeDocument/2006/relationships/image" Target="media/image93.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F8CF7E-D2CD-4E6A-AB4F-6712C2551FE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60</Pages>
  <Words>1510</Words>
  <Characters>8607</Characters>
  <Lines>71</Lines>
  <Paragraphs>20</Paragraphs>
  <TotalTime>175</TotalTime>
  <ScaleCrop>false</ScaleCrop>
  <LinksUpToDate>false</LinksUpToDate>
  <CharactersWithSpaces>10097</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2016-07-11T03:13:00Z</dcterms:created>
  <dc:creator>jiuhua</dc:creator>
  <cp:lastModifiedBy>光</cp:lastModifiedBy>
  <dcterms:modified xsi:type="dcterms:W3CDTF">2021-07-01T06:46:18Z</dcterms:modified>
  <cp:revision>703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6168D8D3E0B14656BBB706FE9E9A0348</vt:lpwstr>
  </property>
</Properties>
</file>